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FD55" w14:textId="77777777" w:rsidR="006E5DD5" w:rsidRDefault="006E5DD5">
      <w:pPr>
        <w:rPr>
          <w:rFonts w:ascii="Arial" w:hAnsi="Arial" w:cs="Arial"/>
        </w:rPr>
      </w:pPr>
    </w:p>
    <w:p w14:paraId="1D2EFDFE" w14:textId="77777777" w:rsidR="00644F86" w:rsidRDefault="00644F86">
      <w:pPr>
        <w:rPr>
          <w:rFonts w:ascii="Arial" w:hAnsi="Arial" w:cs="Arial"/>
        </w:rPr>
      </w:pPr>
    </w:p>
    <w:p w14:paraId="4B8763A6" w14:textId="77777777" w:rsidR="00617E43" w:rsidRDefault="00617E43">
      <w:pPr>
        <w:rPr>
          <w:rFonts w:ascii="Arial" w:hAnsi="Arial" w:cs="Arial"/>
        </w:rPr>
      </w:pPr>
    </w:p>
    <w:p w14:paraId="27F06F82" w14:textId="77777777" w:rsidR="00AA303E" w:rsidRPr="00B15C81" w:rsidRDefault="00AA303E">
      <w:pPr>
        <w:rPr>
          <w:rFonts w:ascii="Arial" w:hAnsi="Arial" w:cs="Arial"/>
        </w:rPr>
      </w:pPr>
    </w:p>
    <w:p w14:paraId="54A2C846" w14:textId="77777777" w:rsidR="00D80F73" w:rsidRPr="00B15C81" w:rsidRDefault="00D80F73" w:rsidP="00D80F73">
      <w:pPr>
        <w:rPr>
          <w:rFonts w:ascii="Arial" w:hAnsi="Arial" w:cs="Arial"/>
          <w:color w:val="806000" w:themeColor="accent4" w:themeShade="80"/>
        </w:rPr>
      </w:pPr>
      <w:r w:rsidRPr="00B15C81">
        <w:rPr>
          <w:rFonts w:ascii="Arial" w:hAnsi="Arial" w:cs="Arial"/>
          <w:color w:val="806000" w:themeColor="accent4" w:themeShade="80"/>
        </w:rPr>
        <w:t xml:space="preserve">Catholic School Centre  </w:t>
      </w:r>
    </w:p>
    <w:p w14:paraId="03EA07BD" w14:textId="77777777" w:rsidR="00D80F73" w:rsidRPr="00B15C81" w:rsidRDefault="00D80F73" w:rsidP="00D80F73">
      <w:pPr>
        <w:rPr>
          <w:rFonts w:ascii="Arial" w:hAnsi="Arial" w:cs="Arial"/>
          <w:color w:val="806000" w:themeColor="accent4" w:themeShade="80"/>
        </w:rPr>
      </w:pPr>
      <w:r w:rsidRPr="00B15C81">
        <w:rPr>
          <w:rFonts w:ascii="Arial" w:hAnsi="Arial" w:cs="Arial"/>
          <w:color w:val="806000" w:themeColor="accent4" w:themeShade="80"/>
        </w:rPr>
        <w:t xml:space="preserve">Supply Management Department </w:t>
      </w:r>
    </w:p>
    <w:p w14:paraId="44379D20" w14:textId="0A9B4FC7" w:rsidR="00D80F73" w:rsidRPr="00B15C81" w:rsidRDefault="00D80F73" w:rsidP="00D80F73">
      <w:pPr>
        <w:rPr>
          <w:rFonts w:ascii="Arial" w:hAnsi="Arial" w:cs="Arial"/>
          <w:color w:val="806000" w:themeColor="accent4" w:themeShade="80"/>
        </w:rPr>
      </w:pPr>
      <w:r w:rsidRPr="00B15C81">
        <w:rPr>
          <w:rFonts w:ascii="Arial" w:hAnsi="Arial" w:cs="Arial"/>
          <w:color w:val="806000" w:themeColor="accent4" w:themeShade="80"/>
        </w:rPr>
        <w:t>1000 5th Avenue SW, Calgary</w:t>
      </w:r>
      <w:r w:rsidR="009F761B" w:rsidRPr="00B15C81">
        <w:rPr>
          <w:rFonts w:ascii="Arial" w:hAnsi="Arial" w:cs="Arial"/>
          <w:color w:val="806000" w:themeColor="accent4" w:themeShade="80"/>
        </w:rPr>
        <w:t>, AB</w:t>
      </w:r>
      <w:r w:rsidRPr="00B15C81">
        <w:rPr>
          <w:rFonts w:ascii="Arial" w:hAnsi="Arial" w:cs="Arial"/>
          <w:color w:val="806000" w:themeColor="accent4" w:themeShade="80"/>
        </w:rPr>
        <w:t xml:space="preserve"> </w:t>
      </w:r>
    </w:p>
    <w:p w14:paraId="7DBAD8BB" w14:textId="4DF3F0CE" w:rsidR="001A3103" w:rsidRPr="00B15C81" w:rsidRDefault="001A3103" w:rsidP="00D80F73">
      <w:pPr>
        <w:rPr>
          <w:rFonts w:ascii="Arial" w:hAnsi="Arial" w:cs="Arial"/>
          <w:color w:val="806000" w:themeColor="accent4" w:themeShade="80"/>
        </w:rPr>
      </w:pPr>
      <w:r w:rsidRPr="00B15C81">
        <w:rPr>
          <w:rFonts w:ascii="Arial" w:hAnsi="Arial" w:cs="Arial"/>
          <w:color w:val="806000" w:themeColor="accent4" w:themeShade="80"/>
        </w:rPr>
        <w:t>T</w:t>
      </w:r>
      <w:r w:rsidR="00E70E98" w:rsidRPr="00B15C81">
        <w:rPr>
          <w:rFonts w:ascii="Arial" w:hAnsi="Arial" w:cs="Arial"/>
          <w:color w:val="806000" w:themeColor="accent4" w:themeShade="80"/>
        </w:rPr>
        <w:t>2P 4T9</w:t>
      </w:r>
    </w:p>
    <w:p w14:paraId="3CCE3DF0" w14:textId="77777777" w:rsidR="00B55F74" w:rsidRPr="00B15C81" w:rsidRDefault="00B55F74" w:rsidP="00D80F73">
      <w:pPr>
        <w:rPr>
          <w:rFonts w:ascii="Arial" w:hAnsi="Arial" w:cs="Arial"/>
          <w:color w:val="806000" w:themeColor="accent4" w:themeShade="80"/>
        </w:rPr>
      </w:pPr>
    </w:p>
    <w:p w14:paraId="3BB8D364" w14:textId="7A66BE13" w:rsidR="00B55F74" w:rsidRPr="00B15C81" w:rsidRDefault="00B55F74" w:rsidP="00D80F73">
      <w:pPr>
        <w:rPr>
          <w:rFonts w:ascii="Arial" w:hAnsi="Arial" w:cs="Arial"/>
          <w:color w:val="806000" w:themeColor="accent4" w:themeShade="80"/>
        </w:rPr>
      </w:pPr>
      <w:r w:rsidRPr="00B15C81">
        <w:rPr>
          <w:rFonts w:ascii="Arial" w:hAnsi="Arial" w:cs="Arial"/>
          <w:color w:val="806000" w:themeColor="accent4" w:themeShade="80"/>
        </w:rPr>
        <w:t>P</w:t>
      </w:r>
      <w:r w:rsidR="00004664" w:rsidRPr="00B15C81">
        <w:rPr>
          <w:rFonts w:ascii="Arial" w:hAnsi="Arial" w:cs="Arial"/>
          <w:color w:val="806000" w:themeColor="accent4" w:themeShade="80"/>
        </w:rPr>
        <w:t>o</w:t>
      </w:r>
      <w:r w:rsidR="00EA2619" w:rsidRPr="00B15C81">
        <w:rPr>
          <w:rFonts w:ascii="Arial" w:hAnsi="Arial" w:cs="Arial"/>
          <w:color w:val="806000" w:themeColor="accent4" w:themeShade="80"/>
        </w:rPr>
        <w:t>sition Title</w:t>
      </w:r>
      <w:r w:rsidRPr="00B15C81">
        <w:rPr>
          <w:rFonts w:ascii="Arial" w:hAnsi="Arial" w:cs="Arial"/>
          <w:color w:val="806000" w:themeColor="accent4" w:themeShade="80"/>
        </w:rPr>
        <w:t>:</w:t>
      </w:r>
      <w:r w:rsidR="00A8171D" w:rsidRPr="00B15C81">
        <w:rPr>
          <w:rFonts w:ascii="Arial" w:hAnsi="Arial" w:cs="Arial"/>
          <w:color w:val="806000" w:themeColor="accent4" w:themeShade="80"/>
        </w:rPr>
        <w:t xml:space="preserve"> </w:t>
      </w:r>
      <w:r w:rsidR="00EA2619" w:rsidRPr="00B15C81">
        <w:rPr>
          <w:rFonts w:ascii="Arial" w:hAnsi="Arial" w:cs="Arial"/>
          <w:color w:val="806000" w:themeColor="accent4" w:themeShade="80"/>
        </w:rPr>
        <w:t>Manager</w:t>
      </w:r>
      <w:r w:rsidR="00A8171D" w:rsidRPr="00B15C81">
        <w:rPr>
          <w:rFonts w:ascii="Arial" w:hAnsi="Arial" w:cs="Arial"/>
          <w:color w:val="806000" w:themeColor="accent4" w:themeShade="80"/>
        </w:rPr>
        <w:t>,</w:t>
      </w:r>
      <w:r w:rsidR="00EA2619" w:rsidRPr="00B15C81">
        <w:rPr>
          <w:rFonts w:ascii="Arial" w:hAnsi="Arial" w:cs="Arial"/>
          <w:color w:val="806000" w:themeColor="accent4" w:themeShade="80"/>
        </w:rPr>
        <w:t xml:space="preserve"> Supply Management </w:t>
      </w:r>
    </w:p>
    <w:p w14:paraId="468DC6D5" w14:textId="77777777" w:rsidR="00D80F73" w:rsidRPr="00B15C81" w:rsidRDefault="00D80F73" w:rsidP="00D80F73">
      <w:pPr>
        <w:rPr>
          <w:rFonts w:ascii="Arial" w:hAnsi="Arial" w:cs="Arial"/>
        </w:rPr>
      </w:pPr>
    </w:p>
    <w:p w14:paraId="6907092C" w14:textId="77777777" w:rsidR="00D80F73" w:rsidRPr="00B15C81" w:rsidRDefault="00D80F73" w:rsidP="00D80F73">
      <w:pPr>
        <w:rPr>
          <w:rFonts w:ascii="Arial" w:hAnsi="Arial" w:cs="Arial"/>
        </w:rPr>
      </w:pPr>
    </w:p>
    <w:p w14:paraId="7E987BF8" w14:textId="5A7DDE83" w:rsidR="00EA2619" w:rsidRPr="00B15C81" w:rsidRDefault="00EA2619" w:rsidP="00D80F73">
      <w:pPr>
        <w:rPr>
          <w:rFonts w:ascii="Arial" w:hAnsi="Arial" w:cs="Arial"/>
          <w:color w:val="806000" w:themeColor="accent4" w:themeShade="80"/>
        </w:rPr>
      </w:pPr>
      <w:r w:rsidRPr="00B15C81">
        <w:rPr>
          <w:rFonts w:ascii="Arial" w:hAnsi="Arial" w:cs="Arial"/>
          <w:color w:val="806000" w:themeColor="accent4" w:themeShade="80"/>
        </w:rPr>
        <w:t xml:space="preserve">Overall </w:t>
      </w:r>
      <w:r w:rsidR="005F1283" w:rsidRPr="00B15C81">
        <w:rPr>
          <w:rFonts w:ascii="Arial" w:hAnsi="Arial" w:cs="Arial"/>
          <w:color w:val="806000" w:themeColor="accent4" w:themeShade="80"/>
        </w:rPr>
        <w:t>Accountability:</w:t>
      </w:r>
    </w:p>
    <w:p w14:paraId="153AD0FD" w14:textId="77777777" w:rsidR="00DF7473" w:rsidRPr="00B15C81" w:rsidRDefault="00DF7473" w:rsidP="00D80F73">
      <w:pPr>
        <w:rPr>
          <w:rFonts w:ascii="Arial" w:hAnsi="Arial" w:cs="Arial"/>
        </w:rPr>
      </w:pPr>
    </w:p>
    <w:p w14:paraId="513B956A" w14:textId="77777777" w:rsidR="006A3A7B" w:rsidRPr="00B15C81" w:rsidRDefault="00D80F73" w:rsidP="00D80F73">
      <w:pPr>
        <w:rPr>
          <w:rFonts w:ascii="Arial" w:hAnsi="Arial" w:cs="Arial"/>
        </w:rPr>
      </w:pPr>
      <w:r w:rsidRPr="00B15C81">
        <w:rPr>
          <w:rFonts w:ascii="Arial" w:hAnsi="Arial" w:cs="Arial"/>
        </w:rPr>
        <w:t xml:space="preserve">The Manager, Supply Management, is accountable for providing strategic leadership over the district's procurement function and vendor management, including purchasing, contract management, and managing furniture and equipment/startup needs of new schools. The position is responsible for ensuring the ethical, transparent, and fiscally responsible stewardship of public funds through the acquisition of goods and services that support district operations and priorities. </w:t>
      </w:r>
    </w:p>
    <w:p w14:paraId="07DF6EA6" w14:textId="75DFEDD4" w:rsidR="00D80F73" w:rsidRPr="00B15C81" w:rsidRDefault="00D80F73" w:rsidP="00D80F73">
      <w:pPr>
        <w:rPr>
          <w:rFonts w:ascii="Arial" w:hAnsi="Arial" w:cs="Arial"/>
        </w:rPr>
      </w:pPr>
      <w:r w:rsidRPr="00B15C81">
        <w:rPr>
          <w:rFonts w:ascii="Arial" w:hAnsi="Arial" w:cs="Arial"/>
        </w:rPr>
        <w:t>The Manager, Supply Management, leads procurement activities that achieve best value while</w:t>
      </w:r>
      <w:r w:rsidR="00190CD7" w:rsidRPr="00B15C81">
        <w:rPr>
          <w:rFonts w:ascii="Arial" w:hAnsi="Arial" w:cs="Arial"/>
        </w:rPr>
        <w:t xml:space="preserve"> </w:t>
      </w:r>
      <w:r w:rsidRPr="00B15C81">
        <w:rPr>
          <w:rFonts w:ascii="Arial" w:hAnsi="Arial" w:cs="Arial"/>
        </w:rPr>
        <w:t>establishing a procurement framework that ensures compliance with applicable legislation, trade agreements, policies, and public-sector procurement principles. The position fosters strong collaborative relationships with school administrators, district leaders, and external partners to ensure procurement strategies and sourcing decisions effectively support operational and educational requirements. The position ensures risk mitigation and sound governance practices are embedded throughout the procurement cycle,</w:t>
      </w:r>
      <w:r w:rsidR="005C643B" w:rsidRPr="00B15C81">
        <w:rPr>
          <w:rFonts w:ascii="Arial" w:hAnsi="Arial" w:cs="Arial"/>
        </w:rPr>
        <w:t xml:space="preserve"> </w:t>
      </w:r>
      <w:r w:rsidRPr="00B15C81">
        <w:rPr>
          <w:rFonts w:ascii="Arial" w:hAnsi="Arial" w:cs="Arial"/>
        </w:rPr>
        <w:t>including contract administration</w:t>
      </w:r>
      <w:r w:rsidR="005C643B" w:rsidRPr="00B15C81">
        <w:rPr>
          <w:rFonts w:ascii="Arial" w:hAnsi="Arial" w:cs="Arial"/>
        </w:rPr>
        <w:t>, supplier performance management, inventory stewardship and asset disposition.</w:t>
      </w:r>
    </w:p>
    <w:p w14:paraId="5B2CD25F" w14:textId="77777777" w:rsidR="009375F5" w:rsidRPr="00B15C81" w:rsidRDefault="009375F5" w:rsidP="00D80F73">
      <w:pPr>
        <w:rPr>
          <w:rFonts w:ascii="Arial" w:hAnsi="Arial" w:cs="Arial"/>
        </w:rPr>
      </w:pPr>
    </w:p>
    <w:p w14:paraId="67FB9B8E" w14:textId="77777777" w:rsidR="005F1283" w:rsidRPr="00B15C81" w:rsidRDefault="005F1283" w:rsidP="00D80F73">
      <w:pPr>
        <w:rPr>
          <w:rFonts w:ascii="Arial" w:hAnsi="Arial" w:cs="Arial"/>
          <w:color w:val="806000" w:themeColor="accent4" w:themeShade="80"/>
        </w:rPr>
      </w:pPr>
    </w:p>
    <w:p w14:paraId="177DDC8F" w14:textId="74985537" w:rsidR="005F1283" w:rsidRPr="00B15C81" w:rsidRDefault="005F1283" w:rsidP="00D80F73">
      <w:pPr>
        <w:rPr>
          <w:rFonts w:ascii="Arial" w:hAnsi="Arial" w:cs="Arial"/>
          <w:color w:val="806000" w:themeColor="accent4" w:themeShade="80"/>
        </w:rPr>
      </w:pPr>
      <w:r w:rsidRPr="00B15C81">
        <w:rPr>
          <w:rFonts w:ascii="Arial" w:hAnsi="Arial" w:cs="Arial"/>
          <w:color w:val="806000" w:themeColor="accent4" w:themeShade="80"/>
        </w:rPr>
        <w:t>Specific Accountabilities</w:t>
      </w:r>
      <w:r w:rsidR="006A3A7B" w:rsidRPr="00B15C81">
        <w:rPr>
          <w:rFonts w:ascii="Arial" w:hAnsi="Arial" w:cs="Arial"/>
          <w:color w:val="806000" w:themeColor="accent4" w:themeShade="80"/>
        </w:rPr>
        <w:t>:</w:t>
      </w:r>
    </w:p>
    <w:p w14:paraId="49F3D952" w14:textId="77777777" w:rsidR="00DF7473" w:rsidRPr="00B15C81" w:rsidRDefault="00DF7473" w:rsidP="00D80F73">
      <w:pPr>
        <w:rPr>
          <w:rFonts w:ascii="Arial" w:hAnsi="Arial" w:cs="Arial"/>
        </w:rPr>
      </w:pPr>
    </w:p>
    <w:p w14:paraId="507CE0FD" w14:textId="6284DBC2" w:rsidR="00DF7473" w:rsidRPr="00B15C81" w:rsidRDefault="001208A5" w:rsidP="00DF7473">
      <w:pPr>
        <w:rPr>
          <w:rFonts w:ascii="Arial" w:hAnsi="Arial" w:cs="Arial"/>
        </w:rPr>
      </w:pPr>
      <w:r w:rsidRPr="00B15C81">
        <w:rPr>
          <w:rFonts w:ascii="Arial" w:hAnsi="Arial" w:cs="Arial"/>
        </w:rPr>
        <w:t>•</w:t>
      </w:r>
      <w:r w:rsidR="00DF7473" w:rsidRPr="00B15C81">
        <w:rPr>
          <w:rFonts w:ascii="Arial" w:hAnsi="Arial" w:cs="Arial"/>
        </w:rPr>
        <w:t xml:space="preserve">Provides strategic leadership and oversight over the district's procurement, contract management, </w:t>
      </w:r>
    </w:p>
    <w:p w14:paraId="0AB5DA61" w14:textId="2959DD9F" w:rsidR="00DF7473" w:rsidRPr="00B15C81" w:rsidRDefault="00DF7473" w:rsidP="00DF7473">
      <w:pPr>
        <w:rPr>
          <w:rFonts w:ascii="Arial" w:hAnsi="Arial" w:cs="Arial"/>
        </w:rPr>
      </w:pPr>
      <w:r w:rsidRPr="00B15C81">
        <w:rPr>
          <w:rFonts w:ascii="Arial" w:hAnsi="Arial" w:cs="Arial"/>
        </w:rPr>
        <w:t>inventory, purchasing card, cell phone program and asset disposition functions, ensuring the ethical, transparent, and fiscally responsible stewardship of public funds.</w:t>
      </w:r>
    </w:p>
    <w:p w14:paraId="150624B8" w14:textId="054769D3" w:rsidR="00DF7473" w:rsidRPr="00B15C81" w:rsidRDefault="00DF7473" w:rsidP="00DF7473">
      <w:pPr>
        <w:rPr>
          <w:rFonts w:ascii="Arial" w:hAnsi="Arial" w:cs="Arial"/>
        </w:rPr>
      </w:pPr>
      <w:r w:rsidRPr="00B15C81">
        <w:rPr>
          <w:rFonts w:ascii="Arial" w:hAnsi="Arial" w:cs="Arial"/>
        </w:rPr>
        <w:t>• Develops, implements, and maintains administrative procedures, procurement frameworks that include industry standards and best practices; leads competitive procurement processes and evaluations and ensures compliance with applicable legislation, trade agreements, district requirements, and public</w:t>
      </w:r>
      <w:r w:rsidR="005615B8">
        <w:rPr>
          <w:rFonts w:ascii="Arial" w:hAnsi="Arial" w:cs="Arial"/>
        </w:rPr>
        <w:t>-</w:t>
      </w:r>
      <w:r w:rsidRPr="00B15C81">
        <w:rPr>
          <w:rFonts w:ascii="Arial" w:hAnsi="Arial" w:cs="Arial"/>
        </w:rPr>
        <w:t>sector procurement principles.</w:t>
      </w:r>
    </w:p>
    <w:p w14:paraId="27BB7020" w14:textId="77777777" w:rsidR="00DF7473" w:rsidRPr="00B15C81" w:rsidRDefault="00DF7473" w:rsidP="00DF7473">
      <w:pPr>
        <w:rPr>
          <w:rFonts w:ascii="Arial" w:hAnsi="Arial" w:cs="Arial"/>
        </w:rPr>
      </w:pPr>
      <w:r w:rsidRPr="00B15C81">
        <w:rPr>
          <w:rFonts w:ascii="Arial" w:hAnsi="Arial" w:cs="Arial"/>
        </w:rPr>
        <w:t xml:space="preserve">• Collaborates with schools, departments, and subject matter experts to develop procurement </w:t>
      </w:r>
    </w:p>
    <w:p w14:paraId="5CC947D3" w14:textId="77777777" w:rsidR="00DF7473" w:rsidRPr="00B15C81" w:rsidRDefault="00DF7473" w:rsidP="00DF7473">
      <w:pPr>
        <w:rPr>
          <w:rFonts w:ascii="Arial" w:hAnsi="Arial" w:cs="Arial"/>
        </w:rPr>
      </w:pPr>
      <w:r w:rsidRPr="00B15C81">
        <w:rPr>
          <w:rFonts w:ascii="Arial" w:hAnsi="Arial" w:cs="Arial"/>
        </w:rPr>
        <w:t xml:space="preserve">specifications, evaluation criteria, and sourcing strategies that support operational requirements, </w:t>
      </w:r>
    </w:p>
    <w:p w14:paraId="30D55F71" w14:textId="3602B126" w:rsidR="00DF7473" w:rsidRPr="00B15C81" w:rsidRDefault="00DF7473" w:rsidP="00DF7473">
      <w:pPr>
        <w:rPr>
          <w:rFonts w:ascii="Arial" w:hAnsi="Arial" w:cs="Arial"/>
        </w:rPr>
      </w:pPr>
      <w:r w:rsidRPr="00B15C81">
        <w:rPr>
          <w:rFonts w:ascii="Arial" w:hAnsi="Arial" w:cs="Arial"/>
        </w:rPr>
        <w:t>service delivery objectives and value-for-money.</w:t>
      </w:r>
    </w:p>
    <w:p w14:paraId="73B1E733" w14:textId="7DB0F8A2" w:rsidR="00DF7473" w:rsidRPr="00B15C81" w:rsidRDefault="00DF7473" w:rsidP="00DF7473">
      <w:pPr>
        <w:rPr>
          <w:rFonts w:ascii="Arial" w:hAnsi="Arial" w:cs="Arial"/>
        </w:rPr>
      </w:pPr>
      <w:r w:rsidRPr="00B15C81">
        <w:rPr>
          <w:rFonts w:ascii="Arial" w:hAnsi="Arial" w:cs="Arial"/>
        </w:rPr>
        <w:t>• Leads complex contract negotiations and oversees contract administration throughout the procurement lifecycle, including planning, sourcing, implementation, renewal, performance monitoring, and contract closeout. Develops and maintains strategic supplier relationships that support service excellence, innovation, risk mitigation, and long-term value.</w:t>
      </w:r>
    </w:p>
    <w:p w14:paraId="3B8BC326" w14:textId="4054F32C" w:rsidR="00DF7473" w:rsidRPr="00B15C81" w:rsidRDefault="00DF7473" w:rsidP="00DF7473">
      <w:pPr>
        <w:rPr>
          <w:rFonts w:ascii="Arial" w:hAnsi="Arial" w:cs="Arial"/>
        </w:rPr>
      </w:pPr>
      <w:r w:rsidRPr="00B15C81">
        <w:rPr>
          <w:rFonts w:ascii="Arial" w:hAnsi="Arial" w:cs="Arial"/>
        </w:rPr>
        <w:t>• Directs the procurement strategy, planning, budgeting, acquisition, and deployment of furniture and equipment (F&amp;E), instructional resources, and technology required for new school openings, school additions, modernization projects, and modular classrooms, ensuring school readiness through the timely provision of required resources and equipment.</w:t>
      </w:r>
    </w:p>
    <w:p w14:paraId="7BCA56CD" w14:textId="77777777" w:rsidR="00DF7473" w:rsidRPr="00B15C81" w:rsidRDefault="00DF7473" w:rsidP="00DF7473">
      <w:pPr>
        <w:rPr>
          <w:rFonts w:ascii="Arial" w:hAnsi="Arial" w:cs="Arial"/>
        </w:rPr>
      </w:pPr>
      <w:r w:rsidRPr="00B15C81">
        <w:rPr>
          <w:rFonts w:ascii="Arial" w:hAnsi="Arial" w:cs="Arial"/>
        </w:rPr>
        <w:t xml:space="preserve">• Manages emergency procurement requirements and supports business resumption activities by </w:t>
      </w:r>
    </w:p>
    <w:p w14:paraId="353576B3" w14:textId="2454388E" w:rsidR="00DF7473" w:rsidRPr="00B15C81" w:rsidRDefault="00DF7473" w:rsidP="00DF7473">
      <w:pPr>
        <w:rPr>
          <w:rFonts w:ascii="Arial" w:hAnsi="Arial" w:cs="Arial"/>
        </w:rPr>
      </w:pPr>
      <w:r w:rsidRPr="00B15C81">
        <w:rPr>
          <w:rFonts w:ascii="Arial" w:hAnsi="Arial" w:cs="Arial"/>
        </w:rPr>
        <w:lastRenderedPageBreak/>
        <w:t>establishing procurement strategies, supplier arrangements, and resource acquisition processes that ensure continuity of operations during emergency or unforeseen events.</w:t>
      </w:r>
    </w:p>
    <w:p w14:paraId="5A33288A" w14:textId="0A1147C9" w:rsidR="00DF7473" w:rsidRPr="00B15C81" w:rsidRDefault="00DF7473" w:rsidP="00DF7473">
      <w:pPr>
        <w:rPr>
          <w:rFonts w:ascii="Arial" w:hAnsi="Arial" w:cs="Arial"/>
        </w:rPr>
      </w:pPr>
      <w:r w:rsidRPr="00B15C81">
        <w:rPr>
          <w:rFonts w:ascii="Arial" w:hAnsi="Arial" w:cs="Arial"/>
        </w:rPr>
        <w:t>• Oversees inventory stewardship and surplus asset disposition activities, including inventory planning,</w:t>
      </w:r>
      <w:r w:rsidR="003F7DC8" w:rsidRPr="00B15C81">
        <w:rPr>
          <w:rFonts w:ascii="Arial" w:hAnsi="Arial" w:cs="Arial"/>
        </w:rPr>
        <w:t xml:space="preserve"> </w:t>
      </w:r>
      <w:r w:rsidRPr="00B15C81">
        <w:rPr>
          <w:rFonts w:ascii="Arial" w:hAnsi="Arial" w:cs="Arial"/>
        </w:rPr>
        <w:t>standardization, replenishment strategies, monitoring, and disposal practices that support operational requirements, sustainability objectives, and responsible stewardship of district resources.</w:t>
      </w:r>
    </w:p>
    <w:p w14:paraId="77A721F4" w14:textId="77777777" w:rsidR="00DF7473" w:rsidRPr="00B15C81" w:rsidRDefault="00DF7473" w:rsidP="00DF7473">
      <w:pPr>
        <w:rPr>
          <w:rFonts w:ascii="Arial" w:hAnsi="Arial" w:cs="Arial"/>
        </w:rPr>
      </w:pPr>
      <w:r w:rsidRPr="00B15C81">
        <w:rPr>
          <w:rFonts w:ascii="Arial" w:hAnsi="Arial" w:cs="Arial"/>
        </w:rPr>
        <w:t xml:space="preserve">• Administers the supply management department budget and is accountable for the prudent </w:t>
      </w:r>
    </w:p>
    <w:p w14:paraId="7D676CC2" w14:textId="77777777" w:rsidR="009A0549" w:rsidRDefault="00DF7473" w:rsidP="009A5CD3">
      <w:pPr>
        <w:rPr>
          <w:rFonts w:ascii="Arial" w:hAnsi="Arial" w:cs="Arial"/>
        </w:rPr>
      </w:pPr>
      <w:r w:rsidRPr="00B15C81">
        <w:rPr>
          <w:rFonts w:ascii="Arial" w:hAnsi="Arial" w:cs="Arial"/>
        </w:rPr>
        <w:t>commitment of district funds, ensuring procurement decisions achieve optimal value</w:t>
      </w:r>
      <w:r w:rsidR="009A5CD3" w:rsidRPr="00B15C81">
        <w:rPr>
          <w:rFonts w:ascii="Arial" w:hAnsi="Arial" w:cs="Arial"/>
        </w:rPr>
        <w:t>.</w:t>
      </w:r>
      <w:r w:rsidR="003F7DC8" w:rsidRPr="00B15C81">
        <w:rPr>
          <w:rFonts w:ascii="Arial" w:hAnsi="Arial" w:cs="Arial"/>
        </w:rPr>
        <w:t xml:space="preserve"> </w:t>
      </w:r>
    </w:p>
    <w:p w14:paraId="506B1600" w14:textId="044EB0D6" w:rsidR="009A5CD3" w:rsidRPr="00B15C81" w:rsidRDefault="009A0549" w:rsidP="009A5CD3">
      <w:pPr>
        <w:rPr>
          <w:rFonts w:ascii="Arial" w:hAnsi="Arial" w:cs="Arial"/>
        </w:rPr>
      </w:pPr>
      <w:r w:rsidRPr="009A0549">
        <w:rPr>
          <w:rFonts w:ascii="Arial" w:hAnsi="Arial" w:cs="Arial"/>
        </w:rPr>
        <w:t>•</w:t>
      </w:r>
      <w:proofErr w:type="gramStart"/>
      <w:r w:rsidR="009A5CD3" w:rsidRPr="00B15C81">
        <w:rPr>
          <w:rFonts w:ascii="Arial" w:hAnsi="Arial" w:cs="Arial"/>
        </w:rPr>
        <w:t>Leads,</w:t>
      </w:r>
      <w:r w:rsidR="00F62BEC">
        <w:rPr>
          <w:rFonts w:ascii="Arial" w:hAnsi="Arial" w:cs="Arial"/>
        </w:rPr>
        <w:t xml:space="preserve"> </w:t>
      </w:r>
      <w:r w:rsidR="009A5CD3" w:rsidRPr="00B15C81">
        <w:rPr>
          <w:rFonts w:ascii="Arial" w:hAnsi="Arial" w:cs="Arial"/>
        </w:rPr>
        <w:t>and</w:t>
      </w:r>
      <w:proofErr w:type="gramEnd"/>
      <w:r w:rsidR="009A5CD3" w:rsidRPr="00B15C81">
        <w:rPr>
          <w:rFonts w:ascii="Arial" w:hAnsi="Arial" w:cs="Arial"/>
        </w:rPr>
        <w:t xml:space="preserve"> develops a high-performing team through mentoring and performance management. Fosters a culture of accountability, collaboration, innovation, and continuous improvement.</w:t>
      </w:r>
    </w:p>
    <w:p w14:paraId="785CDFAA" w14:textId="4B7A5F06" w:rsidR="009A5CD3" w:rsidRPr="00B15C81" w:rsidRDefault="009A5CD3" w:rsidP="009A5CD3">
      <w:pPr>
        <w:rPr>
          <w:rFonts w:ascii="Arial" w:hAnsi="Arial" w:cs="Arial"/>
        </w:rPr>
      </w:pPr>
      <w:r w:rsidRPr="00B15C81">
        <w:rPr>
          <w:rFonts w:ascii="Arial" w:hAnsi="Arial" w:cs="Arial"/>
        </w:rPr>
        <w:t>• Establishes and maintains collaborative relationships with internal and external shareholders, including educational partners, government agencies, industry organizations, suppliers, and cooperative purchasing groups. Represents the district in strategic procurement initiatives, including the Calgary and Area Public Purchasing Group (PPG), and participates in professional supply management networks to advance best practices, strategic partnerships, and procurement excellence.</w:t>
      </w:r>
    </w:p>
    <w:p w14:paraId="0DFC487A" w14:textId="77777777" w:rsidR="00C40CA5" w:rsidRPr="00B15C81" w:rsidRDefault="00C40CA5" w:rsidP="009A5CD3">
      <w:pPr>
        <w:rPr>
          <w:rFonts w:ascii="Arial" w:hAnsi="Arial" w:cs="Arial"/>
        </w:rPr>
      </w:pPr>
    </w:p>
    <w:p w14:paraId="0D0D43E2" w14:textId="77777777" w:rsidR="006A3A7B" w:rsidRPr="00B15C81" w:rsidRDefault="006A3A7B" w:rsidP="009A5CD3">
      <w:pPr>
        <w:rPr>
          <w:rFonts w:ascii="Arial" w:hAnsi="Arial" w:cs="Arial"/>
          <w:color w:val="806000" w:themeColor="accent4" w:themeShade="80"/>
        </w:rPr>
      </w:pPr>
    </w:p>
    <w:p w14:paraId="6ABF2F95" w14:textId="2D6A796D" w:rsidR="006A3A7B" w:rsidRPr="00B15C81" w:rsidRDefault="006A3A7B" w:rsidP="009A5CD3">
      <w:pPr>
        <w:rPr>
          <w:rFonts w:ascii="Arial" w:hAnsi="Arial" w:cs="Arial"/>
          <w:color w:val="806000" w:themeColor="accent4" w:themeShade="80"/>
        </w:rPr>
      </w:pPr>
      <w:r w:rsidRPr="00B15C81">
        <w:rPr>
          <w:rFonts w:ascii="Arial" w:hAnsi="Arial" w:cs="Arial"/>
          <w:color w:val="806000" w:themeColor="accent4" w:themeShade="80"/>
        </w:rPr>
        <w:t>Qualifications:</w:t>
      </w:r>
    </w:p>
    <w:p w14:paraId="7F510D68" w14:textId="77777777" w:rsidR="00A31315" w:rsidRPr="00B15C81" w:rsidRDefault="00A31315" w:rsidP="009A5CD3">
      <w:pPr>
        <w:rPr>
          <w:rFonts w:ascii="Arial" w:hAnsi="Arial" w:cs="Arial"/>
        </w:rPr>
      </w:pPr>
    </w:p>
    <w:p w14:paraId="311EBE6F" w14:textId="6937F80C" w:rsidR="00C40CA5" w:rsidRPr="00B15C81" w:rsidRDefault="00C40CA5" w:rsidP="00C40CA5">
      <w:pPr>
        <w:rPr>
          <w:rFonts w:ascii="Arial" w:hAnsi="Arial" w:cs="Arial"/>
        </w:rPr>
      </w:pPr>
      <w:r w:rsidRPr="00B15C81">
        <w:rPr>
          <w:rFonts w:ascii="Arial" w:hAnsi="Arial" w:cs="Arial"/>
        </w:rPr>
        <w:t xml:space="preserve">• Post-secondary education in Business Management, Supply Chain Management, or </w:t>
      </w:r>
      <w:proofErr w:type="gramStart"/>
      <w:r w:rsidRPr="00B15C81">
        <w:rPr>
          <w:rFonts w:ascii="Arial" w:hAnsi="Arial" w:cs="Arial"/>
        </w:rPr>
        <w:t>other</w:t>
      </w:r>
      <w:proofErr w:type="gramEnd"/>
      <w:r w:rsidR="00F62BEC">
        <w:rPr>
          <w:rFonts w:ascii="Arial" w:hAnsi="Arial" w:cs="Arial"/>
        </w:rPr>
        <w:t xml:space="preserve"> </w:t>
      </w:r>
      <w:r w:rsidRPr="00B15C81">
        <w:rPr>
          <w:rFonts w:ascii="Arial" w:hAnsi="Arial" w:cs="Arial"/>
        </w:rPr>
        <w:t>related field</w:t>
      </w:r>
    </w:p>
    <w:p w14:paraId="0E3F61C9" w14:textId="037C7282" w:rsidR="00C40CA5" w:rsidRPr="00B15C81" w:rsidRDefault="00C40CA5" w:rsidP="00C40CA5">
      <w:pPr>
        <w:rPr>
          <w:rFonts w:ascii="Arial" w:hAnsi="Arial" w:cs="Arial"/>
        </w:rPr>
      </w:pPr>
      <w:r w:rsidRPr="00B15C81">
        <w:rPr>
          <w:rFonts w:ascii="Arial" w:hAnsi="Arial" w:cs="Arial"/>
        </w:rPr>
        <w:t>• Preference for a degree and specialization in supply chain or logistics</w:t>
      </w:r>
    </w:p>
    <w:p w14:paraId="7BDC8770" w14:textId="6D940115" w:rsidR="0096583D" w:rsidRPr="00B15C81" w:rsidRDefault="0096583D" w:rsidP="0096583D">
      <w:pPr>
        <w:rPr>
          <w:rFonts w:ascii="Arial" w:hAnsi="Arial" w:cs="Arial"/>
        </w:rPr>
      </w:pPr>
      <w:r w:rsidRPr="00B15C81">
        <w:rPr>
          <w:rFonts w:ascii="Arial" w:hAnsi="Arial" w:cs="Arial"/>
        </w:rPr>
        <w:t>• Six (6) to nine (9) plus years leadership experience in supply chain management</w:t>
      </w:r>
    </w:p>
    <w:p w14:paraId="02E2435D" w14:textId="5644C5CD" w:rsidR="0096583D" w:rsidRPr="00B15C81" w:rsidRDefault="0096583D" w:rsidP="0096583D">
      <w:pPr>
        <w:rPr>
          <w:rFonts w:ascii="Arial" w:hAnsi="Arial" w:cs="Arial"/>
        </w:rPr>
      </w:pPr>
      <w:r w:rsidRPr="00B15C81">
        <w:rPr>
          <w:rFonts w:ascii="Arial" w:hAnsi="Arial" w:cs="Arial"/>
        </w:rPr>
        <w:t>• Preference for public sector or large enterprise experience</w:t>
      </w:r>
    </w:p>
    <w:p w14:paraId="1D988946" w14:textId="01D79168" w:rsidR="0096583D" w:rsidRPr="00B15C81" w:rsidRDefault="0096583D" w:rsidP="0096583D">
      <w:pPr>
        <w:rPr>
          <w:rFonts w:ascii="Arial" w:hAnsi="Arial" w:cs="Arial"/>
        </w:rPr>
      </w:pPr>
      <w:r w:rsidRPr="00B15C81">
        <w:rPr>
          <w:rFonts w:ascii="Arial" w:hAnsi="Arial" w:cs="Arial"/>
        </w:rPr>
        <w:t>• Supply Chain Management Professional (SCMP) designation or</w:t>
      </w:r>
      <w:r w:rsidR="00BB5157" w:rsidRPr="00B15C81">
        <w:rPr>
          <w:rFonts w:ascii="Arial" w:hAnsi="Arial" w:cs="Arial"/>
        </w:rPr>
        <w:t xml:space="preserve"> </w:t>
      </w:r>
      <w:r w:rsidRPr="00B15C81">
        <w:rPr>
          <w:rFonts w:ascii="Arial" w:hAnsi="Arial" w:cs="Arial"/>
        </w:rPr>
        <w:t>certification from the Universal Public Procurement</w:t>
      </w:r>
      <w:r w:rsidR="00A31315" w:rsidRPr="00B15C81">
        <w:rPr>
          <w:rFonts w:ascii="Arial" w:hAnsi="Arial" w:cs="Arial"/>
        </w:rPr>
        <w:t xml:space="preserve"> </w:t>
      </w:r>
      <w:r w:rsidRPr="00B15C81">
        <w:rPr>
          <w:rFonts w:ascii="Arial" w:hAnsi="Arial" w:cs="Arial"/>
        </w:rPr>
        <w:t>Certification Council (UPPCC)</w:t>
      </w:r>
    </w:p>
    <w:p w14:paraId="56B5E339" w14:textId="5AB1AF80" w:rsidR="00B27C26" w:rsidRPr="00B15C81" w:rsidRDefault="00B27C26" w:rsidP="00B27C26">
      <w:pPr>
        <w:rPr>
          <w:rFonts w:ascii="Arial" w:hAnsi="Arial" w:cs="Arial"/>
        </w:rPr>
      </w:pPr>
      <w:r w:rsidRPr="00B15C81">
        <w:rPr>
          <w:rFonts w:ascii="Arial" w:hAnsi="Arial" w:cs="Arial"/>
        </w:rPr>
        <w:t>• Expert knowledge of public purchasing policies and processes, tender contract laws, including agreements affecting provincial, national and international trade</w:t>
      </w:r>
    </w:p>
    <w:p w14:paraId="1ADAE1FE" w14:textId="77777777" w:rsidR="00B27C26" w:rsidRPr="00B15C81" w:rsidRDefault="00B27C26" w:rsidP="00B27C26">
      <w:pPr>
        <w:rPr>
          <w:rFonts w:ascii="Arial" w:hAnsi="Arial" w:cs="Arial"/>
        </w:rPr>
      </w:pPr>
      <w:r w:rsidRPr="00B15C81">
        <w:rPr>
          <w:rFonts w:ascii="Arial" w:hAnsi="Arial" w:cs="Arial"/>
        </w:rPr>
        <w:t>• Knowledge of contract law and governmental purchasing regulations</w:t>
      </w:r>
    </w:p>
    <w:p w14:paraId="14DCDC65" w14:textId="3DF30E67" w:rsidR="00B27C26" w:rsidRPr="00B15C81" w:rsidRDefault="00B27C26" w:rsidP="00B27C26">
      <w:pPr>
        <w:rPr>
          <w:rFonts w:ascii="Arial" w:hAnsi="Arial" w:cs="Arial"/>
        </w:rPr>
      </w:pPr>
      <w:r w:rsidRPr="00B15C81">
        <w:rPr>
          <w:rFonts w:ascii="Arial" w:hAnsi="Arial" w:cs="Arial"/>
        </w:rPr>
        <w:t>• Excellent communication, interpersonal skills, relationship building, negotiating capabilities and strong customer service focus</w:t>
      </w:r>
    </w:p>
    <w:p w14:paraId="0CB14F60" w14:textId="2A090881" w:rsidR="00B27C26" w:rsidRPr="00B15C81" w:rsidRDefault="00B27C26" w:rsidP="00B27C26">
      <w:pPr>
        <w:rPr>
          <w:rFonts w:ascii="Arial" w:hAnsi="Arial" w:cs="Arial"/>
        </w:rPr>
      </w:pPr>
      <w:r w:rsidRPr="00B15C81">
        <w:rPr>
          <w:rFonts w:ascii="Arial" w:hAnsi="Arial" w:cs="Arial"/>
        </w:rPr>
        <w:t>• Ability to manger multiple priorities on budget and on time in a fast-paced environment with many variables and unknowns (vendor issues, market conditions, change in technology, lead times, delayed decisions, budgets, timing)</w:t>
      </w:r>
    </w:p>
    <w:p w14:paraId="19B4BE02" w14:textId="77777777" w:rsidR="00DB2D36" w:rsidRPr="00B15C81" w:rsidRDefault="00DB2D36" w:rsidP="00B27C26">
      <w:pPr>
        <w:rPr>
          <w:rFonts w:ascii="Arial" w:hAnsi="Arial" w:cs="Arial"/>
        </w:rPr>
      </w:pPr>
    </w:p>
    <w:p w14:paraId="4149E48A" w14:textId="77777777" w:rsidR="00DB2D36" w:rsidRPr="00B15C81" w:rsidRDefault="00DB2D36" w:rsidP="00B27C26">
      <w:pPr>
        <w:rPr>
          <w:rFonts w:ascii="Arial" w:hAnsi="Arial" w:cs="Arial"/>
        </w:rPr>
      </w:pPr>
    </w:p>
    <w:p w14:paraId="5F18163A" w14:textId="6D521375" w:rsidR="00DB2D36" w:rsidRPr="00B15C81" w:rsidRDefault="00DB2D36" w:rsidP="00B27C26">
      <w:pPr>
        <w:rPr>
          <w:rFonts w:ascii="Arial" w:hAnsi="Arial" w:cs="Arial"/>
        </w:rPr>
      </w:pPr>
      <w:r w:rsidRPr="00B15C81">
        <w:rPr>
          <w:rFonts w:ascii="Arial" w:hAnsi="Arial" w:cs="Arial"/>
        </w:rPr>
        <w:t>All Interested applicants please apply through:</w:t>
      </w:r>
      <w:r w:rsidR="002B37F0" w:rsidRPr="00B15C81">
        <w:rPr>
          <w:rFonts w:ascii="Arial" w:hAnsi="Arial" w:cs="Arial"/>
        </w:rPr>
        <w:t xml:space="preserve"> </w:t>
      </w:r>
      <w:hyperlink r:id="rId9" w:history="1">
        <w:r w:rsidR="00A31315" w:rsidRPr="00B15C81">
          <w:rPr>
            <w:rStyle w:val="Hyperlink"/>
            <w:rFonts w:ascii="Arial" w:hAnsi="Arial" w:cs="Arial"/>
          </w:rPr>
          <w:t>https://careers.cssd.ab.ca</w:t>
        </w:r>
      </w:hyperlink>
      <w:r w:rsidR="00A31315" w:rsidRPr="00B15C81">
        <w:rPr>
          <w:rFonts w:ascii="Arial" w:hAnsi="Arial" w:cs="Arial"/>
        </w:rPr>
        <w:t xml:space="preserve"> </w:t>
      </w:r>
    </w:p>
    <w:sectPr w:rsidR="00DB2D36" w:rsidRPr="00B15C81" w:rsidSect="00644F86">
      <w:headerReference w:type="first" r:id="rId10"/>
      <w:pgSz w:w="12240" w:h="15840" w:code="1"/>
      <w:pgMar w:top="1440" w:right="117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BEC9" w14:textId="77777777" w:rsidR="00D81151" w:rsidRDefault="00D81151" w:rsidP="006E5DD5">
      <w:r>
        <w:separator/>
      </w:r>
    </w:p>
  </w:endnote>
  <w:endnote w:type="continuationSeparator" w:id="0">
    <w:p w14:paraId="6DA31E22" w14:textId="77777777" w:rsidR="00D81151" w:rsidRDefault="00D81151" w:rsidP="006E5DD5">
      <w:r>
        <w:continuationSeparator/>
      </w:r>
    </w:p>
  </w:endnote>
  <w:endnote w:type="continuationNotice" w:id="1">
    <w:p w14:paraId="01896146" w14:textId="77777777" w:rsidR="00D81151" w:rsidRDefault="00D81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287D" w14:textId="77777777" w:rsidR="00D81151" w:rsidRDefault="00D81151" w:rsidP="006E5DD5">
      <w:r>
        <w:separator/>
      </w:r>
    </w:p>
  </w:footnote>
  <w:footnote w:type="continuationSeparator" w:id="0">
    <w:p w14:paraId="0B967CF5" w14:textId="77777777" w:rsidR="00D81151" w:rsidRDefault="00D81151" w:rsidP="006E5DD5">
      <w:r>
        <w:continuationSeparator/>
      </w:r>
    </w:p>
  </w:footnote>
  <w:footnote w:type="continuationNotice" w:id="1">
    <w:p w14:paraId="0AE0A312" w14:textId="77777777" w:rsidR="00D81151" w:rsidRDefault="00D811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DB17" w14:textId="1E1333FC" w:rsidR="006E5DD5" w:rsidRDefault="006E5DD5">
    <w:pPr>
      <w:pStyle w:val="Header"/>
    </w:pPr>
    <w:r>
      <w:rPr>
        <w:noProof/>
      </w:rPr>
      <w:drawing>
        <wp:anchor distT="0" distB="0" distL="114300" distR="114300" simplePos="0" relativeHeight="251658240" behindDoc="1" locked="0" layoutInCell="1" allowOverlap="1" wp14:anchorId="61BE0F41" wp14:editId="360D3663">
          <wp:simplePos x="914400" y="443753"/>
          <wp:positionH relativeFrom="page">
            <wp:align>left</wp:align>
          </wp:positionH>
          <wp:positionV relativeFrom="page">
            <wp:align>top</wp:align>
          </wp:positionV>
          <wp:extent cx="7772400" cy="10058400"/>
          <wp:effectExtent l="0" t="0" r="0" b="0"/>
          <wp:wrapNone/>
          <wp:docPr id="1542175191" name="Graphic 154217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D5"/>
    <w:rsid w:val="00004614"/>
    <w:rsid w:val="00004664"/>
    <w:rsid w:val="00053FC2"/>
    <w:rsid w:val="000558CF"/>
    <w:rsid w:val="00076212"/>
    <w:rsid w:val="000869CD"/>
    <w:rsid w:val="000A637E"/>
    <w:rsid w:val="000A6B12"/>
    <w:rsid w:val="000B3D42"/>
    <w:rsid w:val="000B41ED"/>
    <w:rsid w:val="000B7823"/>
    <w:rsid w:val="000D23E8"/>
    <w:rsid w:val="000E25E6"/>
    <w:rsid w:val="00102C35"/>
    <w:rsid w:val="001208A5"/>
    <w:rsid w:val="0012253D"/>
    <w:rsid w:val="00123FA6"/>
    <w:rsid w:val="00136EC4"/>
    <w:rsid w:val="001410BF"/>
    <w:rsid w:val="0014304A"/>
    <w:rsid w:val="001448B3"/>
    <w:rsid w:val="00150444"/>
    <w:rsid w:val="00162313"/>
    <w:rsid w:val="00165DDF"/>
    <w:rsid w:val="001747C6"/>
    <w:rsid w:val="00190CD7"/>
    <w:rsid w:val="001A3103"/>
    <w:rsid w:val="001D2453"/>
    <w:rsid w:val="001D6175"/>
    <w:rsid w:val="001E1373"/>
    <w:rsid w:val="001F5592"/>
    <w:rsid w:val="001F630F"/>
    <w:rsid w:val="001F6E80"/>
    <w:rsid w:val="00214E57"/>
    <w:rsid w:val="00231C56"/>
    <w:rsid w:val="00273BC7"/>
    <w:rsid w:val="002B1C1C"/>
    <w:rsid w:val="002B2CE2"/>
    <w:rsid w:val="002B37F0"/>
    <w:rsid w:val="003135C9"/>
    <w:rsid w:val="00317A07"/>
    <w:rsid w:val="00326EAB"/>
    <w:rsid w:val="00336A67"/>
    <w:rsid w:val="003712AB"/>
    <w:rsid w:val="003A11C8"/>
    <w:rsid w:val="003D2C6B"/>
    <w:rsid w:val="003D3EBF"/>
    <w:rsid w:val="003E6239"/>
    <w:rsid w:val="003E65BD"/>
    <w:rsid w:val="003E7CFC"/>
    <w:rsid w:val="003E7DD0"/>
    <w:rsid w:val="003F7DC8"/>
    <w:rsid w:val="00424AB1"/>
    <w:rsid w:val="0044119C"/>
    <w:rsid w:val="004664ED"/>
    <w:rsid w:val="0047084E"/>
    <w:rsid w:val="00477FB3"/>
    <w:rsid w:val="004805CA"/>
    <w:rsid w:val="00482D88"/>
    <w:rsid w:val="00484071"/>
    <w:rsid w:val="004A54D4"/>
    <w:rsid w:val="004B2BBA"/>
    <w:rsid w:val="004C5EE4"/>
    <w:rsid w:val="004F03D9"/>
    <w:rsid w:val="004F5372"/>
    <w:rsid w:val="004F6000"/>
    <w:rsid w:val="005022BC"/>
    <w:rsid w:val="00525C93"/>
    <w:rsid w:val="005521B5"/>
    <w:rsid w:val="005615B8"/>
    <w:rsid w:val="005851EB"/>
    <w:rsid w:val="005B07EA"/>
    <w:rsid w:val="005C16EB"/>
    <w:rsid w:val="005C643B"/>
    <w:rsid w:val="005D067E"/>
    <w:rsid w:val="005F1283"/>
    <w:rsid w:val="00617E43"/>
    <w:rsid w:val="00631946"/>
    <w:rsid w:val="00632FE1"/>
    <w:rsid w:val="00644F86"/>
    <w:rsid w:val="00660600"/>
    <w:rsid w:val="0066342B"/>
    <w:rsid w:val="0066466E"/>
    <w:rsid w:val="00671827"/>
    <w:rsid w:val="00692A98"/>
    <w:rsid w:val="006A3A7B"/>
    <w:rsid w:val="006A7508"/>
    <w:rsid w:val="006B7C9B"/>
    <w:rsid w:val="006E5DD5"/>
    <w:rsid w:val="00723391"/>
    <w:rsid w:val="007266BB"/>
    <w:rsid w:val="0073208C"/>
    <w:rsid w:val="007530EE"/>
    <w:rsid w:val="00767E37"/>
    <w:rsid w:val="00775FF8"/>
    <w:rsid w:val="007805B9"/>
    <w:rsid w:val="00787062"/>
    <w:rsid w:val="00794480"/>
    <w:rsid w:val="007D2AAA"/>
    <w:rsid w:val="007E5BAA"/>
    <w:rsid w:val="008007CB"/>
    <w:rsid w:val="0082210F"/>
    <w:rsid w:val="008419BB"/>
    <w:rsid w:val="00853F1E"/>
    <w:rsid w:val="00854C8A"/>
    <w:rsid w:val="0085739B"/>
    <w:rsid w:val="008916A5"/>
    <w:rsid w:val="008A092D"/>
    <w:rsid w:val="008A3A3F"/>
    <w:rsid w:val="0090289A"/>
    <w:rsid w:val="0093116D"/>
    <w:rsid w:val="00936FDE"/>
    <w:rsid w:val="009375F5"/>
    <w:rsid w:val="00957AD2"/>
    <w:rsid w:val="009613EB"/>
    <w:rsid w:val="0096583D"/>
    <w:rsid w:val="009902F9"/>
    <w:rsid w:val="009A0549"/>
    <w:rsid w:val="009A2562"/>
    <w:rsid w:val="009A35F3"/>
    <w:rsid w:val="009A5CD3"/>
    <w:rsid w:val="009E0C6D"/>
    <w:rsid w:val="009F6ED0"/>
    <w:rsid w:val="009F761B"/>
    <w:rsid w:val="00A02C0D"/>
    <w:rsid w:val="00A31315"/>
    <w:rsid w:val="00A36A0A"/>
    <w:rsid w:val="00A8171D"/>
    <w:rsid w:val="00A8378C"/>
    <w:rsid w:val="00A9474E"/>
    <w:rsid w:val="00AA303E"/>
    <w:rsid w:val="00AE495B"/>
    <w:rsid w:val="00AF05EE"/>
    <w:rsid w:val="00B15C81"/>
    <w:rsid w:val="00B27C26"/>
    <w:rsid w:val="00B3247F"/>
    <w:rsid w:val="00B4699C"/>
    <w:rsid w:val="00B5210C"/>
    <w:rsid w:val="00B55F74"/>
    <w:rsid w:val="00B566FD"/>
    <w:rsid w:val="00B7228E"/>
    <w:rsid w:val="00B75481"/>
    <w:rsid w:val="00B75B4B"/>
    <w:rsid w:val="00B762A6"/>
    <w:rsid w:val="00B8145F"/>
    <w:rsid w:val="00B9678A"/>
    <w:rsid w:val="00BB5157"/>
    <w:rsid w:val="00BD67F7"/>
    <w:rsid w:val="00C00123"/>
    <w:rsid w:val="00C11B60"/>
    <w:rsid w:val="00C13269"/>
    <w:rsid w:val="00C33867"/>
    <w:rsid w:val="00C40CA5"/>
    <w:rsid w:val="00C535A7"/>
    <w:rsid w:val="00C73284"/>
    <w:rsid w:val="00CA5AF9"/>
    <w:rsid w:val="00CD093B"/>
    <w:rsid w:val="00CE5AE3"/>
    <w:rsid w:val="00D013D4"/>
    <w:rsid w:val="00D022FC"/>
    <w:rsid w:val="00D30FFD"/>
    <w:rsid w:val="00D70101"/>
    <w:rsid w:val="00D7653A"/>
    <w:rsid w:val="00D80F73"/>
    <w:rsid w:val="00D81151"/>
    <w:rsid w:val="00DB2D36"/>
    <w:rsid w:val="00DC0323"/>
    <w:rsid w:val="00DC1CC2"/>
    <w:rsid w:val="00DD1C14"/>
    <w:rsid w:val="00DD6646"/>
    <w:rsid w:val="00DF7473"/>
    <w:rsid w:val="00E10A5C"/>
    <w:rsid w:val="00E10FC9"/>
    <w:rsid w:val="00E70E98"/>
    <w:rsid w:val="00E71D85"/>
    <w:rsid w:val="00E72156"/>
    <w:rsid w:val="00E93C06"/>
    <w:rsid w:val="00EA2619"/>
    <w:rsid w:val="00EB410D"/>
    <w:rsid w:val="00F61D9D"/>
    <w:rsid w:val="00F62BEC"/>
    <w:rsid w:val="00F95B57"/>
    <w:rsid w:val="00FB47DA"/>
    <w:rsid w:val="00FB7745"/>
    <w:rsid w:val="00FC0F0F"/>
    <w:rsid w:val="00FE0319"/>
    <w:rsid w:val="00FE52BD"/>
    <w:rsid w:val="00FF03FD"/>
    <w:rsid w:val="0BB7F9EA"/>
    <w:rsid w:val="0D74A725"/>
    <w:rsid w:val="1FD4D9A9"/>
    <w:rsid w:val="22E91CA2"/>
    <w:rsid w:val="466BAA47"/>
    <w:rsid w:val="4ECEE6A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0F142D"/>
  <w15:chartTrackingRefBased/>
  <w15:docId w15:val="{C522DAED-D54B-43C1-B981-9EF7ACA0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DD5"/>
    <w:pPr>
      <w:tabs>
        <w:tab w:val="center" w:pos="4680"/>
        <w:tab w:val="right" w:pos="9360"/>
      </w:tabs>
    </w:pPr>
  </w:style>
  <w:style w:type="character" w:customStyle="1" w:styleId="HeaderChar">
    <w:name w:val="Header Char"/>
    <w:basedOn w:val="DefaultParagraphFont"/>
    <w:link w:val="Header"/>
    <w:uiPriority w:val="99"/>
    <w:rsid w:val="006E5DD5"/>
  </w:style>
  <w:style w:type="paragraph" w:styleId="Footer">
    <w:name w:val="footer"/>
    <w:basedOn w:val="Normal"/>
    <w:link w:val="FooterChar"/>
    <w:uiPriority w:val="99"/>
    <w:unhideWhenUsed/>
    <w:rsid w:val="006E5DD5"/>
    <w:pPr>
      <w:tabs>
        <w:tab w:val="center" w:pos="4680"/>
        <w:tab w:val="right" w:pos="9360"/>
      </w:tabs>
    </w:pPr>
  </w:style>
  <w:style w:type="character" w:customStyle="1" w:styleId="FooterChar">
    <w:name w:val="Footer Char"/>
    <w:basedOn w:val="DefaultParagraphFont"/>
    <w:link w:val="Footer"/>
    <w:uiPriority w:val="99"/>
    <w:rsid w:val="006E5DD5"/>
  </w:style>
  <w:style w:type="character" w:styleId="Hyperlink">
    <w:name w:val="Hyperlink"/>
    <w:basedOn w:val="DefaultParagraphFont"/>
    <w:uiPriority w:val="99"/>
    <w:unhideWhenUsed/>
    <w:rsid w:val="00A31315"/>
    <w:rPr>
      <w:color w:val="0563C1" w:themeColor="hyperlink"/>
      <w:u w:val="single"/>
    </w:rPr>
  </w:style>
  <w:style w:type="character" w:styleId="UnresolvedMention">
    <w:name w:val="Unresolved Mention"/>
    <w:basedOn w:val="DefaultParagraphFont"/>
    <w:uiPriority w:val="99"/>
    <w:semiHidden/>
    <w:unhideWhenUsed/>
    <w:rsid w:val="00A31315"/>
    <w:rPr>
      <w:color w:val="605E5C"/>
      <w:shd w:val="clear" w:color="auto" w:fill="E1DFDD"/>
    </w:rPr>
  </w:style>
  <w:style w:type="paragraph" w:styleId="ListParagraph">
    <w:name w:val="List Paragraph"/>
    <w:basedOn w:val="Normal"/>
    <w:uiPriority w:val="34"/>
    <w:qFormat/>
    <w:rsid w:val="00120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30199">
      <w:bodyDiv w:val="1"/>
      <w:marLeft w:val="0"/>
      <w:marRight w:val="0"/>
      <w:marTop w:val="0"/>
      <w:marBottom w:val="0"/>
      <w:divBdr>
        <w:top w:val="none" w:sz="0" w:space="0" w:color="auto"/>
        <w:left w:val="none" w:sz="0" w:space="0" w:color="auto"/>
        <w:bottom w:val="none" w:sz="0" w:space="0" w:color="auto"/>
        <w:right w:val="none" w:sz="0" w:space="0" w:color="auto"/>
      </w:divBdr>
    </w:div>
    <w:div w:id="119892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areers.cssd.ab.ca/us/en?_gl=1*9xkw4h*_ga*MjA4OTQyNzI4LjE3ODU0MjI4NDM.*_ga_5FY875Q4TG*czE3ODU0MjI4NDMkbzEkZzEkdDE3ODU0MjQ1MzgkajYwJGwwJGg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5DB5D887FB1F40A60C3BC86E457074" ma:contentTypeVersion="18" ma:contentTypeDescription="Create a new document." ma:contentTypeScope="" ma:versionID="5192a8665566c700bc498095ad87a274">
  <xsd:schema xmlns:xsd="http://www.w3.org/2001/XMLSchema" xmlns:xs="http://www.w3.org/2001/XMLSchema" xmlns:p="http://schemas.microsoft.com/office/2006/metadata/properties" xmlns:ns2="dbe26175-6adc-4ecc-ae49-8efaa2f19e0e" xmlns:ns3="56bb43ad-b4b4-4eec-bfbf-18bf335d7544" targetNamespace="http://schemas.microsoft.com/office/2006/metadata/properties" ma:root="true" ma:fieldsID="749092cef92b23cc53d202fe60609d12" ns2:_="" ns3:_="">
    <xsd:import namespace="dbe26175-6adc-4ecc-ae49-8efaa2f19e0e"/>
    <xsd:import namespace="56bb43ad-b4b4-4eec-bfbf-18bf335d75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6175-6adc-4ecc-ae49-8efaa2f19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108329-377d-4a3a-96b7-aa6f5d5b0f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b43ad-b4b4-4eec-bfbf-18bf335d754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fbad3f-c2bc-41ab-a847-8df5818deb0e}" ma:internalName="TaxCatchAll" ma:showField="CatchAllData" ma:web="56bb43ad-b4b4-4eec-bfbf-18bf335d7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bb43ad-b4b4-4eec-bfbf-18bf335d7544" xsi:nil="true"/>
    <lcf76f155ced4ddcb4097134ff3c332f xmlns="dbe26175-6adc-4ecc-ae49-8efaa2f19e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BF26A-A645-448C-ABBB-468F95341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6175-6adc-4ecc-ae49-8efaa2f19e0e"/>
    <ds:schemaRef ds:uri="56bb43ad-b4b4-4eec-bfbf-18bf335d7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01BBD-2EAE-4733-97A4-51AA0AF8934A}">
  <ds:schemaRefs>
    <ds:schemaRef ds:uri="http://schemas.microsoft.com/office/2006/metadata/properties"/>
    <ds:schemaRef ds:uri="http://schemas.microsoft.com/office/infopath/2007/PartnerControls"/>
    <ds:schemaRef ds:uri="56bb43ad-b4b4-4eec-bfbf-18bf335d7544"/>
    <ds:schemaRef ds:uri="dbe26175-6adc-4ecc-ae49-8efaa2f19e0e"/>
  </ds:schemaRefs>
</ds:datastoreItem>
</file>

<file path=customXml/itemProps3.xml><?xml version="1.0" encoding="utf-8"?>
<ds:datastoreItem xmlns:ds="http://schemas.openxmlformats.org/officeDocument/2006/customXml" ds:itemID="{4732788A-1180-4148-97AF-2320B01B6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Schmidt</dc:creator>
  <cp:keywords/>
  <dc:description/>
  <cp:lastModifiedBy>Anita Antwi</cp:lastModifiedBy>
  <cp:revision>2</cp:revision>
  <cp:lastPrinted>2026-05-01T15:29:00Z</cp:lastPrinted>
  <dcterms:created xsi:type="dcterms:W3CDTF">2026-07-30T15:50:00Z</dcterms:created>
  <dcterms:modified xsi:type="dcterms:W3CDTF">2026-07-30T15:50:00Z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0x0101004C5DB5D887FB1F40A60C3BC86E457074</vt:lpwstr>
  </property>
  <property fmtid="{D5CDD505-2E9C-101B-9397-08002B2CF9AE}" pid="3" name="MediaServiceImageTags">
    <vt:lpwstr/>
  </property>
</Properties>
</file>