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C85B6" w14:textId="77777777" w:rsidR="00292A14" w:rsidRDefault="00D1199A">
      <w:pPr>
        <w:pStyle w:val="BodyText"/>
        <w:ind w:left="100" w:firstLine="0"/>
        <w:jc w:val="left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77190FC7" wp14:editId="177F3889">
            <wp:extent cx="1316769" cy="6309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69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66FD" w14:textId="77777777" w:rsidR="00292A14" w:rsidRDefault="00292A14">
      <w:pPr>
        <w:pStyle w:val="BodyText"/>
        <w:spacing w:before="4"/>
        <w:ind w:left="0" w:firstLine="0"/>
        <w:jc w:val="left"/>
        <w:rPr>
          <w:rFonts w:ascii="Times New Roman"/>
          <w:sz w:val="12"/>
        </w:rPr>
      </w:pPr>
    </w:p>
    <w:p w14:paraId="5410521F" w14:textId="77777777" w:rsidR="009870B8" w:rsidRDefault="009870B8" w:rsidP="005221A2">
      <w:pPr>
        <w:spacing w:before="92"/>
        <w:jc w:val="center"/>
        <w:rPr>
          <w:b/>
          <w:color w:val="4F81BD" w:themeColor="accent1"/>
          <w:sz w:val="28"/>
        </w:rPr>
      </w:pPr>
      <w:r>
        <w:rPr>
          <w:b/>
          <w:color w:val="4F81BD" w:themeColor="accent1"/>
          <w:sz w:val="28"/>
        </w:rPr>
        <w:t>Job Posting</w:t>
      </w:r>
    </w:p>
    <w:p w14:paraId="3F35F843" w14:textId="58CA320A" w:rsidR="00292A14" w:rsidRPr="00B106D4" w:rsidRDefault="00B61E43" w:rsidP="005221A2">
      <w:pPr>
        <w:spacing w:before="92"/>
        <w:jc w:val="center"/>
        <w:rPr>
          <w:b/>
          <w:color w:val="4F81BD" w:themeColor="accent1"/>
          <w:sz w:val="28"/>
        </w:rPr>
      </w:pPr>
      <w:r>
        <w:rPr>
          <w:b/>
          <w:color w:val="4F81BD" w:themeColor="accent1"/>
          <w:sz w:val="28"/>
        </w:rPr>
        <w:t>Category Manager</w:t>
      </w:r>
      <w:r w:rsidR="009930E1">
        <w:rPr>
          <w:b/>
          <w:color w:val="4F81BD" w:themeColor="accent1"/>
          <w:sz w:val="28"/>
        </w:rPr>
        <w:t xml:space="preserve"> </w:t>
      </w:r>
    </w:p>
    <w:p w14:paraId="148201F4" w14:textId="77777777" w:rsidR="00292A14" w:rsidRDefault="00292A14">
      <w:pPr>
        <w:pStyle w:val="BodyText"/>
        <w:ind w:left="0" w:firstLine="0"/>
        <w:jc w:val="left"/>
        <w:rPr>
          <w:b/>
        </w:rPr>
      </w:pPr>
    </w:p>
    <w:p w14:paraId="5DD25100" w14:textId="20FF038E" w:rsidR="00071473" w:rsidRPr="00071473" w:rsidRDefault="00071473" w:rsidP="00071473">
      <w:pPr>
        <w:rPr>
          <w:sz w:val="20"/>
          <w:szCs w:val="20"/>
        </w:rPr>
      </w:pPr>
      <w:r>
        <w:rPr>
          <w:sz w:val="20"/>
          <w:szCs w:val="20"/>
        </w:rPr>
        <w:t xml:space="preserve">We’re </w:t>
      </w:r>
      <w:r w:rsidR="000773BB">
        <w:rPr>
          <w:sz w:val="20"/>
          <w:szCs w:val="20"/>
        </w:rPr>
        <w:t>recruiting for</w:t>
      </w:r>
      <w:r>
        <w:rPr>
          <w:sz w:val="20"/>
          <w:szCs w:val="20"/>
        </w:rPr>
        <w:t xml:space="preserve"> a Category Manager to join our team!</w:t>
      </w:r>
    </w:p>
    <w:p w14:paraId="574BE738" w14:textId="77777777" w:rsidR="00B61E43" w:rsidRDefault="00B61E43" w:rsidP="00B61E43">
      <w:pPr>
        <w:pStyle w:val="BodyText"/>
        <w:kinsoku w:val="0"/>
        <w:overflowPunct w:val="0"/>
        <w:spacing w:line="250" w:lineRule="auto"/>
        <w:ind w:left="220" w:right="253" w:firstLine="0"/>
      </w:pPr>
    </w:p>
    <w:p w14:paraId="1D4375E7" w14:textId="4C1CE4B6" w:rsidR="00DC2B40" w:rsidRPr="00DC2B40" w:rsidRDefault="00B61E43" w:rsidP="00DC2B40">
      <w:pPr>
        <w:rPr>
          <w:rFonts w:ascii="Calibri" w:eastAsiaTheme="minorHAnsi" w:hAnsi="Calibri" w:cs="Calibri"/>
          <w:sz w:val="20"/>
          <w:szCs w:val="20"/>
          <w:lang w:bidi="ar-SA"/>
        </w:rPr>
      </w:pPr>
      <w:r w:rsidRPr="00DC2B40">
        <w:rPr>
          <w:sz w:val="20"/>
          <w:szCs w:val="20"/>
        </w:rPr>
        <w:t>Reporting</w:t>
      </w:r>
      <w:r w:rsidRPr="00DC2B40">
        <w:rPr>
          <w:spacing w:val="-5"/>
          <w:sz w:val="20"/>
          <w:szCs w:val="20"/>
        </w:rPr>
        <w:t xml:space="preserve"> </w:t>
      </w:r>
      <w:r w:rsidRPr="00DC2B40">
        <w:rPr>
          <w:sz w:val="20"/>
          <w:szCs w:val="20"/>
        </w:rPr>
        <w:t>to</w:t>
      </w:r>
      <w:r w:rsidRPr="00DC2B40">
        <w:rPr>
          <w:spacing w:val="-7"/>
          <w:sz w:val="20"/>
          <w:szCs w:val="20"/>
        </w:rPr>
        <w:t xml:space="preserve"> </w:t>
      </w:r>
      <w:r w:rsidRPr="00DC2B40">
        <w:rPr>
          <w:sz w:val="20"/>
          <w:szCs w:val="20"/>
        </w:rPr>
        <w:t>the</w:t>
      </w:r>
      <w:r w:rsidRPr="00DC2B40">
        <w:rPr>
          <w:spacing w:val="-6"/>
          <w:sz w:val="20"/>
          <w:szCs w:val="20"/>
        </w:rPr>
        <w:t xml:space="preserve"> Senior </w:t>
      </w:r>
      <w:r w:rsidRPr="00DC2B40">
        <w:rPr>
          <w:spacing w:val="-1"/>
          <w:sz w:val="20"/>
          <w:szCs w:val="20"/>
        </w:rPr>
        <w:t xml:space="preserve">Supplier Relationship Manager, </w:t>
      </w:r>
      <w:r w:rsidRPr="00DC2B40">
        <w:rPr>
          <w:sz w:val="20"/>
          <w:szCs w:val="20"/>
        </w:rPr>
        <w:t>(SSRM),</w:t>
      </w:r>
      <w:r w:rsidRPr="00DC2B40">
        <w:rPr>
          <w:spacing w:val="-7"/>
          <w:sz w:val="20"/>
          <w:szCs w:val="20"/>
        </w:rPr>
        <w:t xml:space="preserve"> </w:t>
      </w:r>
      <w:r w:rsidRPr="00DC2B40">
        <w:rPr>
          <w:spacing w:val="-1"/>
          <w:sz w:val="20"/>
          <w:szCs w:val="20"/>
        </w:rPr>
        <w:t xml:space="preserve">the Category Manager works in the capacity of team lead </w:t>
      </w:r>
      <w:r w:rsidRPr="00DC2B40">
        <w:rPr>
          <w:sz w:val="20"/>
          <w:szCs w:val="20"/>
        </w:rPr>
        <w:t>to coordinate the day-to-day</w:t>
      </w:r>
      <w:r w:rsidRPr="00DC2B40">
        <w:rPr>
          <w:spacing w:val="14"/>
          <w:sz w:val="20"/>
          <w:szCs w:val="20"/>
        </w:rPr>
        <w:t xml:space="preserve"> </w:t>
      </w:r>
      <w:r w:rsidRPr="00DC2B40">
        <w:rPr>
          <w:sz w:val="20"/>
          <w:szCs w:val="20"/>
        </w:rPr>
        <w:t>activities</w:t>
      </w:r>
      <w:r w:rsidRPr="00DC2B40">
        <w:rPr>
          <w:spacing w:val="21"/>
          <w:sz w:val="20"/>
          <w:szCs w:val="20"/>
        </w:rPr>
        <w:t xml:space="preserve"> </w:t>
      </w:r>
      <w:r w:rsidRPr="00DC2B40">
        <w:rPr>
          <w:sz w:val="20"/>
          <w:szCs w:val="20"/>
        </w:rPr>
        <w:t xml:space="preserve">in </w:t>
      </w:r>
      <w:r w:rsidRPr="00DC2B40">
        <w:rPr>
          <w:spacing w:val="-1"/>
          <w:sz w:val="20"/>
          <w:szCs w:val="20"/>
        </w:rPr>
        <w:t>support of</w:t>
      </w:r>
      <w:r w:rsidRPr="00DC2B40">
        <w:rPr>
          <w:spacing w:val="17"/>
          <w:sz w:val="20"/>
          <w:szCs w:val="20"/>
        </w:rPr>
        <w:t xml:space="preserve"> </w:t>
      </w:r>
      <w:r w:rsidRPr="00DC2B40">
        <w:rPr>
          <w:sz w:val="20"/>
          <w:szCs w:val="20"/>
        </w:rPr>
        <w:t>the</w:t>
      </w:r>
      <w:r w:rsidRPr="00DC2B40">
        <w:rPr>
          <w:spacing w:val="19"/>
          <w:sz w:val="20"/>
          <w:szCs w:val="20"/>
        </w:rPr>
        <w:t xml:space="preserve"> </w:t>
      </w:r>
      <w:r w:rsidRPr="00DC2B40">
        <w:rPr>
          <w:sz w:val="20"/>
          <w:szCs w:val="20"/>
        </w:rPr>
        <w:t>SSRM’</w:t>
      </w:r>
      <w:r w:rsidRPr="00DC2B40">
        <w:rPr>
          <w:spacing w:val="19"/>
          <w:sz w:val="20"/>
          <w:szCs w:val="20"/>
        </w:rPr>
        <w:t xml:space="preserve">s </w:t>
      </w:r>
      <w:r w:rsidRPr="00DC2B40">
        <w:rPr>
          <w:spacing w:val="-1"/>
          <w:sz w:val="20"/>
          <w:szCs w:val="20"/>
        </w:rPr>
        <w:t>portfolio</w:t>
      </w:r>
      <w:r w:rsidRPr="00DC2B40">
        <w:rPr>
          <w:spacing w:val="15"/>
          <w:sz w:val="20"/>
          <w:szCs w:val="20"/>
        </w:rPr>
        <w:t xml:space="preserve"> </w:t>
      </w:r>
      <w:r w:rsidRPr="00DC2B40">
        <w:rPr>
          <w:sz w:val="20"/>
          <w:szCs w:val="20"/>
        </w:rPr>
        <w:t>of</w:t>
      </w:r>
      <w:r w:rsidRPr="00DC2B40">
        <w:rPr>
          <w:spacing w:val="17"/>
          <w:sz w:val="20"/>
          <w:szCs w:val="20"/>
        </w:rPr>
        <w:t xml:space="preserve"> </w:t>
      </w:r>
      <w:r w:rsidRPr="00DC2B40">
        <w:rPr>
          <w:sz w:val="20"/>
          <w:szCs w:val="20"/>
        </w:rPr>
        <w:t>products</w:t>
      </w:r>
      <w:r w:rsidRPr="00DC2B40">
        <w:rPr>
          <w:spacing w:val="16"/>
          <w:sz w:val="20"/>
          <w:szCs w:val="20"/>
        </w:rPr>
        <w:t xml:space="preserve"> </w:t>
      </w:r>
      <w:r w:rsidRPr="00DC2B40">
        <w:rPr>
          <w:spacing w:val="-1"/>
          <w:sz w:val="20"/>
          <w:szCs w:val="20"/>
        </w:rPr>
        <w:t>and</w:t>
      </w:r>
      <w:r w:rsidRPr="00DC2B40">
        <w:rPr>
          <w:spacing w:val="14"/>
          <w:sz w:val="20"/>
          <w:szCs w:val="20"/>
        </w:rPr>
        <w:t xml:space="preserve"> </w:t>
      </w:r>
      <w:r w:rsidRPr="00DC2B40">
        <w:rPr>
          <w:sz w:val="20"/>
          <w:szCs w:val="20"/>
        </w:rPr>
        <w:t>services.</w:t>
      </w:r>
      <w:r w:rsidR="00DC2B40" w:rsidRPr="00DC2B40">
        <w:rPr>
          <w:sz w:val="20"/>
          <w:szCs w:val="20"/>
        </w:rPr>
        <w:t xml:space="preserve"> </w:t>
      </w:r>
    </w:p>
    <w:p w14:paraId="400EE99F" w14:textId="77777777" w:rsidR="00DC2B40" w:rsidRDefault="00DC2B40" w:rsidP="00DC2B40"/>
    <w:p w14:paraId="2EC064A2" w14:textId="72BDD949" w:rsidR="00071473" w:rsidRDefault="00071473" w:rsidP="00071473">
      <w:pPr>
        <w:rPr>
          <w:b/>
          <w:bCs/>
          <w:sz w:val="20"/>
          <w:szCs w:val="20"/>
        </w:rPr>
      </w:pPr>
      <w:r>
        <w:rPr>
          <w:sz w:val="20"/>
          <w:szCs w:val="20"/>
        </w:rPr>
        <w:t>Salary range: $80,000 to $85,000 per annum</w:t>
      </w:r>
    </w:p>
    <w:p w14:paraId="0E6B8949" w14:textId="77777777" w:rsidR="00DC2B40" w:rsidRDefault="00DC2B40" w:rsidP="00DC2B40"/>
    <w:p w14:paraId="1A25D5A2" w14:textId="6BAB7664" w:rsidR="00292A14" w:rsidRDefault="00B106D4" w:rsidP="00841C18">
      <w:pPr>
        <w:spacing w:before="1"/>
        <w:jc w:val="both"/>
        <w:rPr>
          <w:b/>
          <w:color w:val="4F81BD" w:themeColor="accent1"/>
          <w:sz w:val="24"/>
        </w:rPr>
      </w:pPr>
      <w:r w:rsidRPr="00B106D4">
        <w:rPr>
          <w:b/>
          <w:color w:val="4F81BD" w:themeColor="accent1"/>
          <w:sz w:val="24"/>
        </w:rPr>
        <w:t>Key</w:t>
      </w:r>
      <w:r w:rsidR="00D1199A" w:rsidRPr="00B106D4">
        <w:rPr>
          <w:b/>
          <w:color w:val="4F81BD" w:themeColor="accent1"/>
          <w:sz w:val="24"/>
        </w:rPr>
        <w:t xml:space="preserve"> Responsibilities</w:t>
      </w:r>
    </w:p>
    <w:p w14:paraId="099AA517" w14:textId="77777777" w:rsidR="00B61E43" w:rsidRDefault="00B61E43" w:rsidP="00B61E43">
      <w:pPr>
        <w:pStyle w:val="BodyText"/>
        <w:kinsoku w:val="0"/>
        <w:overflowPunct w:val="0"/>
        <w:ind w:left="0" w:firstLine="580"/>
        <w:rPr>
          <w:b/>
          <w:bCs/>
          <w:spacing w:val="-1"/>
        </w:rPr>
      </w:pPr>
    </w:p>
    <w:p w14:paraId="576A6624" w14:textId="32E801D2" w:rsidR="00B61E43" w:rsidRDefault="00B61E43" w:rsidP="00071473">
      <w:pPr>
        <w:pStyle w:val="BodyText"/>
        <w:kinsoku w:val="0"/>
        <w:overflowPunct w:val="0"/>
        <w:ind w:left="0" w:firstLine="0"/>
        <w:rPr>
          <w:b/>
          <w:bCs/>
          <w:spacing w:val="-1"/>
        </w:rPr>
      </w:pPr>
      <w:r w:rsidRPr="002353A7">
        <w:rPr>
          <w:b/>
          <w:bCs/>
          <w:spacing w:val="-1"/>
        </w:rPr>
        <w:t>Team Leadership</w:t>
      </w:r>
    </w:p>
    <w:p w14:paraId="27DD5B4E" w14:textId="77777777" w:rsidR="00B61E43" w:rsidRPr="002353A7" w:rsidRDefault="00B61E43" w:rsidP="00071473">
      <w:pPr>
        <w:pStyle w:val="BodyText"/>
        <w:kinsoku w:val="0"/>
        <w:overflowPunct w:val="0"/>
        <w:ind w:left="100" w:firstLine="0"/>
        <w:rPr>
          <w:b/>
          <w:bCs/>
          <w:spacing w:val="-1"/>
        </w:rPr>
      </w:pPr>
    </w:p>
    <w:p w14:paraId="72048C36" w14:textId="77777777" w:rsidR="00B61E43" w:rsidRPr="00071473" w:rsidRDefault="00B61E43" w:rsidP="00071473">
      <w:pPr>
        <w:pStyle w:val="ListParagraph"/>
        <w:numPr>
          <w:ilvl w:val="0"/>
          <w:numId w:val="44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Assumes role of subject matter expert on all contract management-related activities</w:t>
      </w:r>
      <w:r w:rsidRPr="00071473">
        <w:rPr>
          <w:color w:val="FF0000"/>
          <w:sz w:val="20"/>
          <w:szCs w:val="20"/>
        </w:rPr>
        <w:t xml:space="preserve"> </w:t>
      </w:r>
      <w:r w:rsidRPr="00071473">
        <w:rPr>
          <w:sz w:val="20"/>
          <w:szCs w:val="20"/>
        </w:rPr>
        <w:t>within the assigned category by implementing leading contract management practices.</w:t>
      </w:r>
    </w:p>
    <w:p w14:paraId="3383DB65" w14:textId="3823D3E5" w:rsidR="00B61E43" w:rsidRPr="00071473" w:rsidRDefault="00B61E43" w:rsidP="00071473">
      <w:pPr>
        <w:pStyle w:val="ListParagraph"/>
        <w:numPr>
          <w:ilvl w:val="0"/>
          <w:numId w:val="44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 xml:space="preserve">Provides day-to-day, functional direction, </w:t>
      </w:r>
      <w:proofErr w:type="gramStart"/>
      <w:r w:rsidRPr="00071473">
        <w:rPr>
          <w:sz w:val="20"/>
          <w:szCs w:val="20"/>
        </w:rPr>
        <w:t>advice</w:t>
      </w:r>
      <w:proofErr w:type="gramEnd"/>
      <w:r w:rsidRPr="00071473">
        <w:rPr>
          <w:sz w:val="20"/>
          <w:szCs w:val="20"/>
        </w:rPr>
        <w:t xml:space="preserve"> and guidance to team members.</w:t>
      </w:r>
    </w:p>
    <w:p w14:paraId="64847B32" w14:textId="77777777" w:rsidR="00B61E43" w:rsidRPr="009C5997" w:rsidRDefault="00B61E43" w:rsidP="00071473">
      <w:pPr>
        <w:pStyle w:val="BodyText"/>
        <w:kinsoku w:val="0"/>
        <w:overflowPunct w:val="0"/>
        <w:spacing w:before="9"/>
        <w:ind w:left="120" w:firstLine="0"/>
      </w:pPr>
    </w:p>
    <w:p w14:paraId="49770E45" w14:textId="77777777" w:rsidR="00B61E43" w:rsidRPr="00B61E43" w:rsidRDefault="00B61E43" w:rsidP="00071473">
      <w:pPr>
        <w:pStyle w:val="Heading3"/>
        <w:kinsoku w:val="0"/>
        <w:overflowPunct w:val="0"/>
        <w:rPr>
          <w:rFonts w:ascii="Arial" w:hAnsi="Arial" w:cs="Arial"/>
          <w:b/>
          <w:bCs/>
          <w:color w:val="auto"/>
          <w:sz w:val="20"/>
          <w:szCs w:val="20"/>
        </w:rPr>
      </w:pPr>
      <w:r w:rsidRPr="00B61E43">
        <w:rPr>
          <w:rFonts w:ascii="Arial" w:hAnsi="Arial" w:cs="Arial"/>
          <w:b/>
          <w:bCs/>
          <w:color w:val="auto"/>
          <w:sz w:val="20"/>
          <w:szCs w:val="20"/>
        </w:rPr>
        <w:t>Identifies</w:t>
      </w:r>
      <w:r w:rsidRPr="00B61E43">
        <w:rPr>
          <w:rFonts w:ascii="Arial" w:hAnsi="Arial" w:cs="Arial"/>
          <w:b/>
          <w:bCs/>
          <w:color w:val="auto"/>
          <w:spacing w:val="-15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Contract</w:t>
      </w:r>
      <w:r w:rsidRPr="00B61E43">
        <w:rPr>
          <w:rFonts w:ascii="Arial" w:hAnsi="Arial" w:cs="Arial"/>
          <w:b/>
          <w:bCs/>
          <w:color w:val="auto"/>
          <w:spacing w:val="-13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Management</w:t>
      </w:r>
      <w:r w:rsidRPr="00B61E43">
        <w:rPr>
          <w:rFonts w:ascii="Arial" w:hAnsi="Arial" w:cs="Arial"/>
          <w:b/>
          <w:bCs/>
          <w:color w:val="auto"/>
          <w:spacing w:val="-12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Requirements</w:t>
      </w:r>
    </w:p>
    <w:p w14:paraId="776B567D" w14:textId="77777777" w:rsidR="00B61E43" w:rsidRPr="00B61E43" w:rsidRDefault="00B61E43" w:rsidP="00071473">
      <w:pPr>
        <w:ind w:left="460"/>
        <w:rPr>
          <w:b/>
          <w:bCs/>
          <w:sz w:val="20"/>
          <w:szCs w:val="20"/>
        </w:rPr>
      </w:pPr>
    </w:p>
    <w:p w14:paraId="6BE1E90D" w14:textId="77777777" w:rsidR="00B61E43" w:rsidRPr="00071473" w:rsidRDefault="00B61E43" w:rsidP="00071473">
      <w:pPr>
        <w:pStyle w:val="ListParagraph"/>
        <w:numPr>
          <w:ilvl w:val="0"/>
          <w:numId w:val="45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Identifies and drafts requirements for contract terms and conditions regarding supplier performance, reporting, billing, etc.; ensuring they are incorporated into business requirements for RFX documents.</w:t>
      </w:r>
    </w:p>
    <w:p w14:paraId="54B68A70" w14:textId="77777777" w:rsidR="00B61E43" w:rsidRPr="00071473" w:rsidRDefault="00B61E43" w:rsidP="00071473">
      <w:pPr>
        <w:pStyle w:val="ListParagraph"/>
        <w:numPr>
          <w:ilvl w:val="0"/>
          <w:numId w:val="45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 xml:space="preserve">Participates in negotiation of agreement terms and conditions throughout the term of the agreements as required. </w:t>
      </w:r>
    </w:p>
    <w:p w14:paraId="79E9C81F" w14:textId="77777777" w:rsidR="00B61E43" w:rsidRDefault="00B61E43" w:rsidP="00071473">
      <w:pPr>
        <w:pStyle w:val="BodyText"/>
        <w:kinsoku w:val="0"/>
        <w:overflowPunct w:val="0"/>
        <w:spacing w:before="5"/>
        <w:ind w:left="360" w:firstLine="0"/>
        <w:rPr>
          <w:sz w:val="21"/>
          <w:szCs w:val="21"/>
        </w:rPr>
      </w:pPr>
    </w:p>
    <w:p w14:paraId="18AF3A83" w14:textId="77777777" w:rsidR="00B61E43" w:rsidRPr="00B61E43" w:rsidRDefault="00B61E43" w:rsidP="00071473">
      <w:pPr>
        <w:pStyle w:val="Heading3"/>
        <w:kinsoku w:val="0"/>
        <w:overflowPunct w:val="0"/>
        <w:rPr>
          <w:rFonts w:ascii="Arial" w:hAnsi="Arial" w:cs="Arial"/>
          <w:b/>
          <w:bCs/>
          <w:color w:val="auto"/>
          <w:sz w:val="20"/>
          <w:szCs w:val="20"/>
        </w:rPr>
      </w:pP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Contract</w:t>
      </w:r>
      <w:r w:rsidRPr="00B61E43">
        <w:rPr>
          <w:rFonts w:ascii="Arial" w:hAnsi="Arial" w:cs="Arial"/>
          <w:b/>
          <w:bCs/>
          <w:color w:val="auto"/>
          <w:spacing w:val="-17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Start-Up</w:t>
      </w:r>
    </w:p>
    <w:p w14:paraId="156460C6" w14:textId="77777777" w:rsidR="00B61E43" w:rsidRPr="009C5997" w:rsidRDefault="00B61E43" w:rsidP="00071473"/>
    <w:p w14:paraId="46E153B6" w14:textId="77777777" w:rsidR="00B61E43" w:rsidRPr="00071473" w:rsidRDefault="00B61E43" w:rsidP="00071473">
      <w:pPr>
        <w:pStyle w:val="ListParagraph"/>
        <w:numPr>
          <w:ilvl w:val="0"/>
          <w:numId w:val="43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Leads the Supplier Partner Orientation Program for assigned category agreements.</w:t>
      </w:r>
    </w:p>
    <w:p w14:paraId="4D554768" w14:textId="410E2928" w:rsidR="00B61E43" w:rsidRPr="00071473" w:rsidRDefault="00B61E43" w:rsidP="00071473">
      <w:pPr>
        <w:pStyle w:val="ListParagraph"/>
        <w:numPr>
          <w:ilvl w:val="0"/>
          <w:numId w:val="43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Develops content for supplier orientation programs in collaboration with other Category Managers and in consultation with the S</w:t>
      </w:r>
      <w:r w:rsidR="00AE445C" w:rsidRPr="00071473">
        <w:rPr>
          <w:sz w:val="20"/>
          <w:szCs w:val="20"/>
        </w:rPr>
        <w:t>SRM.</w:t>
      </w:r>
    </w:p>
    <w:p w14:paraId="5BA135E6" w14:textId="262590D7" w:rsidR="00B61E43" w:rsidRPr="00071473" w:rsidRDefault="00B61E43" w:rsidP="00071473">
      <w:pPr>
        <w:pStyle w:val="ListParagraph"/>
        <w:numPr>
          <w:ilvl w:val="0"/>
          <w:numId w:val="43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Delivers content to supplier partners about key requirements e.g.</w:t>
      </w:r>
      <w:r w:rsidR="00C842B1">
        <w:rPr>
          <w:sz w:val="20"/>
          <w:szCs w:val="20"/>
        </w:rPr>
        <w:t>,</w:t>
      </w:r>
      <w:r w:rsidRPr="00071473">
        <w:rPr>
          <w:sz w:val="20"/>
          <w:szCs w:val="20"/>
        </w:rPr>
        <w:t xml:space="preserve"> reporting requirements and timelines, format and timing of business reviews, process for resolving issues, etc.</w:t>
      </w:r>
    </w:p>
    <w:p w14:paraId="6D14503D" w14:textId="77777777" w:rsidR="00876648" w:rsidRDefault="00876648" w:rsidP="00071473">
      <w:pPr>
        <w:pStyle w:val="BodyText"/>
        <w:kinsoku w:val="0"/>
        <w:overflowPunct w:val="0"/>
        <w:spacing w:before="11"/>
        <w:ind w:left="0" w:firstLine="0"/>
        <w:rPr>
          <w:sz w:val="19"/>
          <w:szCs w:val="19"/>
        </w:rPr>
      </w:pPr>
    </w:p>
    <w:p w14:paraId="0B64DBEF" w14:textId="77777777" w:rsidR="00B61E43" w:rsidRPr="00B61E43" w:rsidRDefault="00B61E43" w:rsidP="00071473">
      <w:pPr>
        <w:pStyle w:val="Heading3"/>
        <w:kinsoku w:val="0"/>
        <w:overflowPunct w:val="0"/>
        <w:rPr>
          <w:rFonts w:ascii="Arial" w:hAnsi="Arial" w:cs="Arial"/>
          <w:b/>
          <w:bCs/>
          <w:color w:val="auto"/>
          <w:sz w:val="20"/>
          <w:szCs w:val="20"/>
        </w:rPr>
      </w:pP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Contract</w:t>
      </w:r>
      <w:r w:rsidRPr="00B61E43">
        <w:rPr>
          <w:rFonts w:ascii="Arial" w:hAnsi="Arial" w:cs="Arial"/>
          <w:b/>
          <w:bCs/>
          <w:color w:val="auto"/>
          <w:spacing w:val="-11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Monitoring</w:t>
      </w:r>
      <w:r w:rsidRPr="00B61E43">
        <w:rPr>
          <w:rFonts w:ascii="Arial" w:hAnsi="Arial" w:cs="Arial"/>
          <w:b/>
          <w:bCs/>
          <w:color w:val="auto"/>
          <w:spacing w:val="-11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and</w:t>
      </w:r>
      <w:r w:rsidRPr="00B61E43">
        <w:rPr>
          <w:rFonts w:ascii="Arial" w:hAnsi="Arial" w:cs="Arial"/>
          <w:b/>
          <w:bCs/>
          <w:color w:val="auto"/>
          <w:spacing w:val="-9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Compliance</w:t>
      </w:r>
    </w:p>
    <w:p w14:paraId="37562343" w14:textId="77777777" w:rsidR="00B61E43" w:rsidRPr="00AD02EB" w:rsidRDefault="00B61E43" w:rsidP="00071473"/>
    <w:p w14:paraId="7E938718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z w:val="20"/>
          <w:szCs w:val="20"/>
        </w:rPr>
        <w:t>Acts</w:t>
      </w:r>
      <w:r w:rsidRPr="00071473">
        <w:rPr>
          <w:spacing w:val="11"/>
          <w:sz w:val="20"/>
          <w:szCs w:val="20"/>
        </w:rPr>
        <w:t xml:space="preserve"> </w:t>
      </w:r>
      <w:r w:rsidRPr="00071473">
        <w:rPr>
          <w:sz w:val="20"/>
          <w:szCs w:val="20"/>
        </w:rPr>
        <w:t>as</w:t>
      </w:r>
      <w:r w:rsidRPr="00071473">
        <w:rPr>
          <w:spacing w:val="11"/>
          <w:sz w:val="20"/>
          <w:szCs w:val="20"/>
        </w:rPr>
        <w:t xml:space="preserve"> </w:t>
      </w:r>
      <w:r w:rsidRPr="00071473">
        <w:rPr>
          <w:sz w:val="20"/>
          <w:szCs w:val="20"/>
        </w:rPr>
        <w:t>the</w:t>
      </w:r>
      <w:r w:rsidRPr="00071473">
        <w:rPr>
          <w:spacing w:val="12"/>
          <w:sz w:val="20"/>
          <w:szCs w:val="20"/>
        </w:rPr>
        <w:t xml:space="preserve"> </w:t>
      </w:r>
      <w:r w:rsidRPr="00071473">
        <w:rPr>
          <w:sz w:val="20"/>
          <w:szCs w:val="20"/>
        </w:rPr>
        <w:t>primary</w:t>
      </w:r>
      <w:r w:rsidRPr="00071473">
        <w:rPr>
          <w:spacing w:val="7"/>
          <w:sz w:val="20"/>
          <w:szCs w:val="20"/>
        </w:rPr>
        <w:t xml:space="preserve"> </w:t>
      </w:r>
      <w:r w:rsidRPr="00071473">
        <w:rPr>
          <w:sz w:val="20"/>
          <w:szCs w:val="20"/>
        </w:rPr>
        <w:t>liaison</w:t>
      </w:r>
      <w:r w:rsidRPr="00071473">
        <w:rPr>
          <w:spacing w:val="12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with</w:t>
      </w:r>
      <w:r w:rsidRPr="00071473">
        <w:rPr>
          <w:spacing w:val="17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supplier</w:t>
      </w:r>
      <w:r w:rsidRPr="00071473">
        <w:rPr>
          <w:spacing w:val="11"/>
          <w:sz w:val="20"/>
          <w:szCs w:val="20"/>
        </w:rPr>
        <w:t xml:space="preserve"> </w:t>
      </w:r>
      <w:r w:rsidRPr="00071473">
        <w:rPr>
          <w:sz w:val="20"/>
          <w:szCs w:val="20"/>
        </w:rPr>
        <w:t>partners</w:t>
      </w:r>
      <w:r w:rsidRPr="00071473">
        <w:rPr>
          <w:spacing w:val="15"/>
          <w:sz w:val="20"/>
          <w:szCs w:val="20"/>
        </w:rPr>
        <w:t xml:space="preserve"> r</w:t>
      </w:r>
      <w:r w:rsidRPr="00071473">
        <w:rPr>
          <w:sz w:val="20"/>
          <w:szCs w:val="20"/>
        </w:rPr>
        <w:t>egarding</w:t>
      </w:r>
      <w:r w:rsidRPr="00071473">
        <w:rPr>
          <w:spacing w:val="-11"/>
          <w:sz w:val="20"/>
          <w:szCs w:val="20"/>
        </w:rPr>
        <w:t xml:space="preserve"> all aspects of the category agreements.</w:t>
      </w:r>
    </w:p>
    <w:p w14:paraId="7CB2A80A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pacing w:val="-1"/>
          <w:sz w:val="20"/>
          <w:szCs w:val="20"/>
        </w:rPr>
        <w:t>Uses Key Performance Indicators (KPIs) and service level agreements (SLAs) to monitor</w:t>
      </w:r>
      <w:r w:rsidRPr="00071473">
        <w:rPr>
          <w:spacing w:val="10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supplier</w:t>
      </w:r>
      <w:r w:rsidRPr="00071473">
        <w:rPr>
          <w:spacing w:val="9"/>
          <w:sz w:val="20"/>
          <w:szCs w:val="20"/>
        </w:rPr>
        <w:t xml:space="preserve"> </w:t>
      </w:r>
      <w:r w:rsidRPr="00071473">
        <w:rPr>
          <w:spacing w:val="10"/>
          <w:sz w:val="20"/>
          <w:szCs w:val="20"/>
        </w:rPr>
        <w:t>performance</w:t>
      </w:r>
      <w:r w:rsidRPr="00071473">
        <w:rPr>
          <w:spacing w:val="7"/>
          <w:sz w:val="20"/>
          <w:szCs w:val="20"/>
        </w:rPr>
        <w:t xml:space="preserve"> and</w:t>
      </w:r>
      <w:r w:rsidRPr="00071473">
        <w:rPr>
          <w:sz w:val="20"/>
          <w:szCs w:val="20"/>
        </w:rPr>
        <w:t xml:space="preserve"> </w:t>
      </w:r>
      <w:r w:rsidRPr="00071473">
        <w:rPr>
          <w:spacing w:val="9"/>
          <w:sz w:val="20"/>
          <w:szCs w:val="20"/>
        </w:rPr>
        <w:t xml:space="preserve">consistent </w:t>
      </w:r>
      <w:r w:rsidRPr="00071473">
        <w:rPr>
          <w:sz w:val="20"/>
          <w:szCs w:val="20"/>
        </w:rPr>
        <w:t>adherence</w:t>
      </w:r>
      <w:r w:rsidRPr="00071473">
        <w:rPr>
          <w:spacing w:val="8"/>
          <w:sz w:val="20"/>
          <w:szCs w:val="20"/>
        </w:rPr>
        <w:t xml:space="preserve"> </w:t>
      </w:r>
      <w:r w:rsidRPr="00071473">
        <w:rPr>
          <w:sz w:val="20"/>
          <w:szCs w:val="20"/>
        </w:rPr>
        <w:t>to</w:t>
      </w:r>
      <w:r w:rsidRPr="00071473">
        <w:rPr>
          <w:spacing w:val="8"/>
          <w:sz w:val="20"/>
          <w:szCs w:val="20"/>
        </w:rPr>
        <w:t xml:space="preserve"> </w:t>
      </w:r>
      <w:r w:rsidRPr="00071473">
        <w:rPr>
          <w:sz w:val="20"/>
          <w:szCs w:val="20"/>
        </w:rPr>
        <w:t>Master</w:t>
      </w:r>
      <w:r w:rsidRPr="00071473">
        <w:rPr>
          <w:spacing w:val="12"/>
          <w:sz w:val="20"/>
          <w:szCs w:val="20"/>
        </w:rPr>
        <w:t xml:space="preserve"> </w:t>
      </w:r>
      <w:r w:rsidRPr="00071473">
        <w:rPr>
          <w:sz w:val="20"/>
          <w:szCs w:val="20"/>
        </w:rPr>
        <w:t>Agreements.</w:t>
      </w:r>
    </w:p>
    <w:p w14:paraId="6CE57F71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pacing w:val="-1"/>
          <w:sz w:val="20"/>
          <w:szCs w:val="20"/>
        </w:rPr>
        <w:t>Consults with colleagues and experts appropriately to interpret</w:t>
      </w:r>
      <w:r w:rsidRPr="00071473">
        <w:rPr>
          <w:spacing w:val="14"/>
          <w:sz w:val="20"/>
          <w:szCs w:val="20"/>
        </w:rPr>
        <w:t xml:space="preserve"> </w:t>
      </w:r>
      <w:r w:rsidRPr="00071473">
        <w:rPr>
          <w:sz w:val="20"/>
          <w:szCs w:val="20"/>
        </w:rPr>
        <w:t>contract</w:t>
      </w:r>
      <w:r w:rsidRPr="00071473">
        <w:rPr>
          <w:spacing w:val="13"/>
          <w:sz w:val="20"/>
          <w:szCs w:val="20"/>
        </w:rPr>
        <w:t xml:space="preserve"> </w:t>
      </w:r>
      <w:r w:rsidRPr="00071473">
        <w:rPr>
          <w:sz w:val="20"/>
          <w:szCs w:val="20"/>
        </w:rPr>
        <w:t>terms</w:t>
      </w:r>
      <w:r w:rsidRPr="00071473">
        <w:rPr>
          <w:spacing w:val="15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and</w:t>
      </w:r>
      <w:r w:rsidRPr="00071473">
        <w:rPr>
          <w:spacing w:val="13"/>
          <w:sz w:val="20"/>
          <w:szCs w:val="20"/>
        </w:rPr>
        <w:t xml:space="preserve"> </w:t>
      </w:r>
      <w:r w:rsidRPr="00071473">
        <w:rPr>
          <w:sz w:val="20"/>
          <w:szCs w:val="20"/>
        </w:rPr>
        <w:t>conditions.</w:t>
      </w:r>
    </w:p>
    <w:p w14:paraId="3B56FCF9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pacing w:val="13"/>
          <w:sz w:val="20"/>
          <w:szCs w:val="20"/>
        </w:rPr>
        <w:t>Leads the resolution of</w:t>
      </w:r>
      <w:r w:rsidRPr="00071473">
        <w:rPr>
          <w:spacing w:val="15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contractual</w:t>
      </w:r>
      <w:r w:rsidRPr="00071473">
        <w:rPr>
          <w:spacing w:val="13"/>
          <w:sz w:val="20"/>
          <w:szCs w:val="20"/>
        </w:rPr>
        <w:t xml:space="preserve"> </w:t>
      </w:r>
      <w:r w:rsidRPr="00071473">
        <w:rPr>
          <w:sz w:val="20"/>
          <w:szCs w:val="20"/>
        </w:rPr>
        <w:t>disputes and implements corrective action.</w:t>
      </w:r>
    </w:p>
    <w:p w14:paraId="1333BE17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z w:val="20"/>
          <w:szCs w:val="20"/>
        </w:rPr>
        <w:t>Identifies</w:t>
      </w:r>
      <w:r w:rsidRPr="00071473">
        <w:rPr>
          <w:spacing w:val="9"/>
          <w:sz w:val="20"/>
          <w:szCs w:val="20"/>
        </w:rPr>
        <w:t xml:space="preserve"> </w:t>
      </w:r>
      <w:r w:rsidRPr="00071473">
        <w:rPr>
          <w:sz w:val="20"/>
          <w:szCs w:val="20"/>
        </w:rPr>
        <w:t>risks</w:t>
      </w:r>
      <w:r w:rsidRPr="00071473">
        <w:rPr>
          <w:spacing w:val="8"/>
          <w:sz w:val="20"/>
          <w:szCs w:val="20"/>
        </w:rPr>
        <w:t xml:space="preserve"> </w:t>
      </w:r>
      <w:r w:rsidRPr="00071473">
        <w:rPr>
          <w:spacing w:val="-1"/>
          <w:sz w:val="20"/>
          <w:szCs w:val="20"/>
        </w:rPr>
        <w:t>regarding</w:t>
      </w:r>
      <w:r w:rsidRPr="00071473">
        <w:rPr>
          <w:spacing w:val="9"/>
          <w:sz w:val="20"/>
          <w:szCs w:val="20"/>
        </w:rPr>
        <w:t xml:space="preserve"> </w:t>
      </w:r>
      <w:r w:rsidRPr="00071473">
        <w:rPr>
          <w:sz w:val="20"/>
          <w:szCs w:val="20"/>
        </w:rPr>
        <w:t>contract</w:t>
      </w:r>
      <w:r w:rsidRPr="00071473">
        <w:rPr>
          <w:spacing w:val="8"/>
          <w:sz w:val="20"/>
          <w:szCs w:val="20"/>
        </w:rPr>
        <w:t xml:space="preserve"> </w:t>
      </w:r>
      <w:r w:rsidRPr="00071473">
        <w:rPr>
          <w:sz w:val="20"/>
          <w:szCs w:val="20"/>
        </w:rPr>
        <w:t xml:space="preserve">compliance and implements viable solutions to mitigate risks, in consultation with the SSRM.   </w:t>
      </w:r>
    </w:p>
    <w:p w14:paraId="431045D5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z w:val="20"/>
          <w:szCs w:val="20"/>
        </w:rPr>
        <w:t xml:space="preserve">Ensures SSRM is kept informed on all aspects of agreements </w:t>
      </w:r>
      <w:r w:rsidRPr="00071473">
        <w:rPr>
          <w:spacing w:val="-1"/>
          <w:sz w:val="20"/>
          <w:szCs w:val="20"/>
        </w:rPr>
        <w:t>contract</w:t>
      </w:r>
      <w:r w:rsidRPr="00071473">
        <w:rPr>
          <w:spacing w:val="-9"/>
          <w:sz w:val="20"/>
          <w:szCs w:val="20"/>
        </w:rPr>
        <w:t xml:space="preserve"> </w:t>
      </w:r>
      <w:r w:rsidRPr="00071473">
        <w:rPr>
          <w:sz w:val="20"/>
          <w:szCs w:val="20"/>
        </w:rPr>
        <w:t>renewals,</w:t>
      </w:r>
      <w:r w:rsidRPr="00071473">
        <w:rPr>
          <w:spacing w:val="-9"/>
          <w:sz w:val="20"/>
          <w:szCs w:val="20"/>
        </w:rPr>
        <w:t xml:space="preserve"> </w:t>
      </w:r>
      <w:r w:rsidRPr="00071473">
        <w:rPr>
          <w:sz w:val="20"/>
          <w:szCs w:val="20"/>
        </w:rPr>
        <w:t>change</w:t>
      </w:r>
      <w:r w:rsidRPr="00071473">
        <w:rPr>
          <w:spacing w:val="-10"/>
          <w:sz w:val="20"/>
          <w:szCs w:val="20"/>
        </w:rPr>
        <w:t xml:space="preserve">s due to amendments to the agreement. </w:t>
      </w:r>
    </w:p>
    <w:p w14:paraId="6253CF2C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pacing w:val="-10"/>
          <w:sz w:val="20"/>
          <w:szCs w:val="20"/>
        </w:rPr>
        <w:t>Seeks opportunity for growth with supplier partners and ensures SSRM is kept informed.</w:t>
      </w:r>
    </w:p>
    <w:p w14:paraId="443FC02C" w14:textId="77777777" w:rsidR="00B61E43" w:rsidRPr="00071473" w:rsidRDefault="00B61E43" w:rsidP="00071473">
      <w:pPr>
        <w:pStyle w:val="ListParagraph"/>
        <w:numPr>
          <w:ilvl w:val="0"/>
          <w:numId w:val="42"/>
        </w:numPr>
        <w:ind w:left="360"/>
        <w:rPr>
          <w:sz w:val="20"/>
          <w:szCs w:val="20"/>
        </w:rPr>
      </w:pPr>
      <w:r w:rsidRPr="00071473">
        <w:rPr>
          <w:spacing w:val="-10"/>
          <w:sz w:val="20"/>
          <w:szCs w:val="20"/>
        </w:rPr>
        <w:t>Ensures suppliers segmentation exercise is aligned with the business’ needs</w:t>
      </w:r>
    </w:p>
    <w:p w14:paraId="378BDD03" w14:textId="77777777" w:rsidR="00B61E43" w:rsidRDefault="00B61E43" w:rsidP="00071473">
      <w:pPr>
        <w:rPr>
          <w:b/>
          <w:bCs/>
          <w:sz w:val="20"/>
          <w:szCs w:val="20"/>
        </w:rPr>
      </w:pPr>
    </w:p>
    <w:p w14:paraId="11AC0593" w14:textId="77777777" w:rsidR="006B2D2E" w:rsidRDefault="006B2D2E" w:rsidP="00071473">
      <w:pPr>
        <w:rPr>
          <w:b/>
          <w:bCs/>
          <w:sz w:val="20"/>
          <w:szCs w:val="20"/>
        </w:rPr>
      </w:pPr>
    </w:p>
    <w:p w14:paraId="6CBABA3D" w14:textId="77777777" w:rsidR="000773BB" w:rsidRDefault="000773BB" w:rsidP="00071473">
      <w:pPr>
        <w:rPr>
          <w:b/>
          <w:bCs/>
          <w:sz w:val="20"/>
          <w:szCs w:val="20"/>
        </w:rPr>
      </w:pPr>
    </w:p>
    <w:p w14:paraId="55E7A5BB" w14:textId="72381641" w:rsidR="00B61E43" w:rsidRPr="00440230" w:rsidRDefault="00B61E43" w:rsidP="0007147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Contract Renewals, </w:t>
      </w:r>
      <w:r w:rsidRPr="00440230">
        <w:rPr>
          <w:b/>
          <w:bCs/>
          <w:sz w:val="20"/>
          <w:szCs w:val="20"/>
        </w:rPr>
        <w:t>Closeout</w:t>
      </w:r>
      <w:r>
        <w:rPr>
          <w:b/>
          <w:bCs/>
          <w:sz w:val="20"/>
          <w:szCs w:val="20"/>
        </w:rPr>
        <w:t>s and Transitions</w:t>
      </w:r>
    </w:p>
    <w:p w14:paraId="32CDD5A5" w14:textId="77777777" w:rsidR="00B61E43" w:rsidRPr="00735ED4" w:rsidRDefault="00B61E43" w:rsidP="00071473"/>
    <w:p w14:paraId="1D89E533" w14:textId="77777777" w:rsidR="00B61E43" w:rsidRPr="00071473" w:rsidRDefault="00B61E43" w:rsidP="00071473">
      <w:pPr>
        <w:pStyle w:val="ListParagraph"/>
        <w:numPr>
          <w:ilvl w:val="0"/>
          <w:numId w:val="40"/>
        </w:numPr>
        <w:adjustRightInd w:val="0"/>
        <w:ind w:left="360"/>
        <w:rPr>
          <w:sz w:val="20"/>
          <w:szCs w:val="20"/>
        </w:rPr>
      </w:pPr>
      <w:r w:rsidRPr="00071473">
        <w:rPr>
          <w:sz w:val="20"/>
          <w:szCs w:val="20"/>
        </w:rPr>
        <w:t>Leads and facilitates contract negotiation discussions with supplier partners by preparing the plan for negotiating contract renewals and amendments.</w:t>
      </w:r>
    </w:p>
    <w:p w14:paraId="4E2A893A" w14:textId="77777777" w:rsidR="00B61E43" w:rsidRPr="00071473" w:rsidRDefault="00B61E43" w:rsidP="00071473">
      <w:pPr>
        <w:pStyle w:val="ListParagraph"/>
        <w:numPr>
          <w:ilvl w:val="0"/>
          <w:numId w:val="40"/>
        </w:numPr>
        <w:adjustRightInd w:val="0"/>
        <w:ind w:left="360"/>
        <w:rPr>
          <w:sz w:val="20"/>
          <w:szCs w:val="20"/>
        </w:rPr>
      </w:pPr>
      <w:r w:rsidRPr="00071473">
        <w:rPr>
          <w:sz w:val="20"/>
          <w:szCs w:val="20"/>
        </w:rPr>
        <w:t>Conducts and documents the negotiation with the supplier to ensure the consistent meeting of customer needs, contract compliance and OECM’s business objectives.</w:t>
      </w:r>
    </w:p>
    <w:p w14:paraId="50DF5CA5" w14:textId="77777777" w:rsidR="00B61E43" w:rsidRPr="00071473" w:rsidRDefault="00B61E43" w:rsidP="00071473">
      <w:pPr>
        <w:pStyle w:val="ListParagraph"/>
        <w:numPr>
          <w:ilvl w:val="0"/>
          <w:numId w:val="40"/>
        </w:numPr>
        <w:adjustRightInd w:val="0"/>
        <w:ind w:left="360"/>
        <w:rPr>
          <w:sz w:val="20"/>
          <w:szCs w:val="20"/>
        </w:rPr>
      </w:pPr>
      <w:r w:rsidRPr="00071473">
        <w:rPr>
          <w:sz w:val="20"/>
          <w:szCs w:val="20"/>
        </w:rPr>
        <w:t xml:space="preserve">Prepares plans and update forms to communicate changes in contracts </w:t>
      </w:r>
      <w:proofErr w:type="gramStart"/>
      <w:r w:rsidRPr="00071473">
        <w:rPr>
          <w:sz w:val="20"/>
          <w:szCs w:val="20"/>
        </w:rPr>
        <w:t>e.g.</w:t>
      </w:r>
      <w:proofErr w:type="gramEnd"/>
      <w:r w:rsidRPr="00071473">
        <w:rPr>
          <w:sz w:val="20"/>
          <w:szCs w:val="20"/>
        </w:rPr>
        <w:t xml:space="preserve"> terminations, extensions, scope changes etc. to customers and other stakeholders.  </w:t>
      </w:r>
    </w:p>
    <w:p w14:paraId="23F21955" w14:textId="77777777" w:rsidR="00B61E43" w:rsidRPr="00071473" w:rsidRDefault="00B61E43" w:rsidP="00071473">
      <w:pPr>
        <w:pStyle w:val="ListParagraph"/>
        <w:numPr>
          <w:ilvl w:val="0"/>
          <w:numId w:val="40"/>
        </w:numPr>
        <w:adjustRightInd w:val="0"/>
        <w:ind w:left="360"/>
        <w:rPr>
          <w:sz w:val="20"/>
          <w:szCs w:val="20"/>
        </w:rPr>
      </w:pPr>
      <w:r w:rsidRPr="00071473">
        <w:rPr>
          <w:sz w:val="20"/>
          <w:szCs w:val="20"/>
        </w:rPr>
        <w:t>Manages the contract transition and close out plans as required working closely with suppliers and the CRM team.</w:t>
      </w:r>
    </w:p>
    <w:p w14:paraId="19C2A13B" w14:textId="77777777" w:rsidR="00B61E43" w:rsidRDefault="00B61E43" w:rsidP="00071473">
      <w:pPr>
        <w:pStyle w:val="BodyText"/>
        <w:kinsoku w:val="0"/>
        <w:overflowPunct w:val="0"/>
        <w:spacing w:before="5"/>
        <w:ind w:left="-260" w:firstLine="0"/>
        <w:rPr>
          <w:sz w:val="21"/>
          <w:szCs w:val="21"/>
        </w:rPr>
      </w:pPr>
    </w:p>
    <w:p w14:paraId="5AB0159F" w14:textId="77777777" w:rsidR="00B61E43" w:rsidRPr="00B61E43" w:rsidRDefault="00B61E43" w:rsidP="00071473">
      <w:pPr>
        <w:pStyle w:val="Heading3"/>
        <w:kinsoku w:val="0"/>
        <w:overflowPunct w:val="0"/>
        <w:rPr>
          <w:rFonts w:ascii="Arial" w:hAnsi="Arial" w:cs="Arial"/>
          <w:b/>
          <w:bCs/>
          <w:color w:val="auto"/>
          <w:spacing w:val="-1"/>
          <w:sz w:val="20"/>
          <w:szCs w:val="20"/>
        </w:rPr>
      </w:pP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Contract</w:t>
      </w:r>
      <w:r w:rsidRPr="00B61E43">
        <w:rPr>
          <w:rFonts w:ascii="Arial" w:hAnsi="Arial" w:cs="Arial"/>
          <w:b/>
          <w:bCs/>
          <w:color w:val="auto"/>
          <w:spacing w:val="-6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Analysis,</w:t>
      </w:r>
      <w:r w:rsidRPr="00B61E43">
        <w:rPr>
          <w:rFonts w:ascii="Arial" w:hAnsi="Arial" w:cs="Arial"/>
          <w:b/>
          <w:bCs/>
          <w:color w:val="auto"/>
          <w:spacing w:val="-5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Audit</w:t>
      </w:r>
      <w:r w:rsidRPr="00B61E43">
        <w:rPr>
          <w:rFonts w:ascii="Arial" w:hAnsi="Arial" w:cs="Arial"/>
          <w:b/>
          <w:bCs/>
          <w:color w:val="auto"/>
          <w:spacing w:val="-7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and</w:t>
      </w:r>
      <w:r w:rsidRPr="00B61E43">
        <w:rPr>
          <w:rFonts w:ascii="Arial" w:hAnsi="Arial" w:cs="Arial"/>
          <w:b/>
          <w:bCs/>
          <w:color w:val="auto"/>
          <w:spacing w:val="-9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Reporting</w:t>
      </w:r>
    </w:p>
    <w:p w14:paraId="303A4FA7" w14:textId="77777777" w:rsidR="00B61E43" w:rsidRPr="006135D2" w:rsidRDefault="00B61E43" w:rsidP="00071473">
      <w:pPr>
        <w:rPr>
          <w:sz w:val="20"/>
          <w:szCs w:val="20"/>
        </w:rPr>
      </w:pPr>
    </w:p>
    <w:p w14:paraId="480E79CE" w14:textId="77777777" w:rsidR="00B61E43" w:rsidRPr="00071473" w:rsidRDefault="00B61E43" w:rsidP="00071473">
      <w:pPr>
        <w:pStyle w:val="ListParagraph"/>
        <w:numPr>
          <w:ilvl w:val="0"/>
          <w:numId w:val="39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 xml:space="preserve">Prepares briefing notes based on input from analyst and contact </w:t>
      </w:r>
      <w:proofErr w:type="gramStart"/>
      <w:r w:rsidRPr="00071473">
        <w:rPr>
          <w:sz w:val="20"/>
          <w:szCs w:val="20"/>
        </w:rPr>
        <w:t>specialist</w:t>
      </w:r>
      <w:proofErr w:type="gramEnd"/>
      <w:r w:rsidRPr="00071473">
        <w:rPr>
          <w:sz w:val="20"/>
          <w:szCs w:val="20"/>
        </w:rPr>
        <w:t xml:space="preserve"> for all contractual activities</w:t>
      </w:r>
    </w:p>
    <w:p w14:paraId="6E63C041" w14:textId="77777777" w:rsidR="00B61E43" w:rsidRPr="00071473" w:rsidRDefault="00B61E43" w:rsidP="00071473">
      <w:pPr>
        <w:pStyle w:val="ListParagraph"/>
        <w:numPr>
          <w:ilvl w:val="0"/>
          <w:numId w:val="39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Provides input into forecasting potential spend for contracts being managed.</w:t>
      </w:r>
    </w:p>
    <w:p w14:paraId="03D37773" w14:textId="77777777" w:rsidR="00B61E43" w:rsidRPr="00071473" w:rsidRDefault="00B61E43" w:rsidP="00071473">
      <w:pPr>
        <w:pStyle w:val="ListParagraph"/>
        <w:numPr>
          <w:ilvl w:val="0"/>
          <w:numId w:val="39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Acts as the primary category contact among the supplier relationship team ensuring that all contractual matters are addressed efficiently and promptly.</w:t>
      </w:r>
    </w:p>
    <w:p w14:paraId="629A37BD" w14:textId="77777777" w:rsidR="00B61E43" w:rsidRPr="00071473" w:rsidRDefault="00B61E43" w:rsidP="00071473">
      <w:pPr>
        <w:pStyle w:val="ListParagraph"/>
        <w:numPr>
          <w:ilvl w:val="0"/>
          <w:numId w:val="39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Addresses all compliance issues, reports variances, and reconciles accounts.</w:t>
      </w:r>
    </w:p>
    <w:p w14:paraId="51593A01" w14:textId="77777777" w:rsidR="00B61E43" w:rsidRPr="00071473" w:rsidRDefault="00B61E43" w:rsidP="00071473">
      <w:pPr>
        <w:pStyle w:val="ListParagraph"/>
        <w:numPr>
          <w:ilvl w:val="0"/>
          <w:numId w:val="39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Provides reporting and briefings to the SSRM and other business groups as required, regarding contract status and potential concerns.</w:t>
      </w:r>
    </w:p>
    <w:p w14:paraId="67132B3A" w14:textId="77777777" w:rsidR="00B61E43" w:rsidRDefault="00B61E43" w:rsidP="00071473">
      <w:pPr>
        <w:pStyle w:val="BodyText"/>
        <w:kinsoku w:val="0"/>
        <w:overflowPunct w:val="0"/>
        <w:spacing w:before="10"/>
        <w:ind w:left="0" w:firstLine="0"/>
      </w:pPr>
    </w:p>
    <w:p w14:paraId="656E3B5E" w14:textId="77777777" w:rsidR="00B61E43" w:rsidRPr="00B61E43" w:rsidRDefault="00B61E43" w:rsidP="00071473">
      <w:pPr>
        <w:pStyle w:val="Heading3"/>
        <w:kinsoku w:val="0"/>
        <w:overflowPunct w:val="0"/>
        <w:rPr>
          <w:rFonts w:ascii="Arial" w:hAnsi="Arial" w:cs="Arial"/>
          <w:b/>
          <w:bCs/>
          <w:color w:val="auto"/>
          <w:spacing w:val="-1"/>
          <w:sz w:val="20"/>
          <w:szCs w:val="20"/>
        </w:rPr>
      </w:pPr>
      <w:r w:rsidRPr="00B61E43">
        <w:rPr>
          <w:rFonts w:ascii="Arial" w:hAnsi="Arial" w:cs="Arial"/>
          <w:b/>
          <w:bCs/>
          <w:color w:val="auto"/>
          <w:sz w:val="20"/>
          <w:szCs w:val="20"/>
        </w:rPr>
        <w:t>Other</w:t>
      </w:r>
      <w:r w:rsidRPr="00B61E43">
        <w:rPr>
          <w:rFonts w:ascii="Arial" w:hAnsi="Arial" w:cs="Arial"/>
          <w:b/>
          <w:bCs/>
          <w:color w:val="auto"/>
          <w:spacing w:val="-10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Duties</w:t>
      </w:r>
      <w:r w:rsidRPr="00B61E43">
        <w:rPr>
          <w:rFonts w:ascii="Arial" w:hAnsi="Arial" w:cs="Arial"/>
          <w:b/>
          <w:bCs/>
          <w:color w:val="auto"/>
          <w:spacing w:val="-7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z w:val="20"/>
          <w:szCs w:val="20"/>
        </w:rPr>
        <w:t>as</w:t>
      </w:r>
      <w:r w:rsidRPr="00B61E43">
        <w:rPr>
          <w:rFonts w:ascii="Arial" w:hAnsi="Arial" w:cs="Arial"/>
          <w:b/>
          <w:bCs/>
          <w:color w:val="auto"/>
          <w:spacing w:val="-5"/>
          <w:sz w:val="20"/>
          <w:szCs w:val="20"/>
        </w:rPr>
        <w:t xml:space="preserve"> </w:t>
      </w:r>
      <w:r w:rsidRPr="00B61E43">
        <w:rPr>
          <w:rFonts w:ascii="Arial" w:hAnsi="Arial" w:cs="Arial"/>
          <w:b/>
          <w:bCs/>
          <w:color w:val="auto"/>
          <w:spacing w:val="-1"/>
          <w:sz w:val="20"/>
          <w:szCs w:val="20"/>
        </w:rPr>
        <w:t>Assigned</w:t>
      </w:r>
    </w:p>
    <w:p w14:paraId="50E8632F" w14:textId="77777777" w:rsidR="00B61E43" w:rsidRPr="006135D2" w:rsidRDefault="00B61E43" w:rsidP="00071473"/>
    <w:p w14:paraId="7E31DA56" w14:textId="77777777" w:rsidR="00B61E43" w:rsidRPr="00071473" w:rsidRDefault="00B61E43" w:rsidP="00071473">
      <w:pPr>
        <w:pStyle w:val="ListParagraph"/>
        <w:numPr>
          <w:ilvl w:val="0"/>
          <w:numId w:val="38"/>
        </w:numPr>
        <w:adjustRightInd w:val="0"/>
        <w:rPr>
          <w:sz w:val="20"/>
          <w:szCs w:val="20"/>
        </w:rPr>
      </w:pPr>
      <w:r w:rsidRPr="00071473">
        <w:rPr>
          <w:sz w:val="20"/>
          <w:szCs w:val="20"/>
        </w:rPr>
        <w:t>Participates in the development of the overall strategic sourcing plan, business growth strategies and other plans as required.</w:t>
      </w:r>
    </w:p>
    <w:p w14:paraId="2BE9D7C2" w14:textId="77777777" w:rsidR="009B1E80" w:rsidRPr="00B106D4" w:rsidRDefault="009B1E80" w:rsidP="00071473">
      <w:pPr>
        <w:spacing w:before="1"/>
        <w:jc w:val="both"/>
        <w:rPr>
          <w:b/>
          <w:color w:val="4F81BD" w:themeColor="accent1"/>
          <w:sz w:val="24"/>
        </w:rPr>
      </w:pPr>
    </w:p>
    <w:p w14:paraId="0CA675BF" w14:textId="308C07C3" w:rsidR="00841C18" w:rsidRDefault="00841C18" w:rsidP="00841C18">
      <w:pPr>
        <w:pStyle w:val="Heading1"/>
        <w:spacing w:before="75"/>
        <w:ind w:left="0"/>
        <w:contextualSpacing/>
        <w:rPr>
          <w:color w:val="4F81BD" w:themeColor="accent1"/>
          <w:sz w:val="24"/>
          <w:szCs w:val="24"/>
        </w:rPr>
      </w:pPr>
      <w:r w:rsidRPr="00B106D4">
        <w:rPr>
          <w:color w:val="4F81BD" w:themeColor="accent1"/>
          <w:sz w:val="24"/>
          <w:szCs w:val="24"/>
        </w:rPr>
        <w:t>Skills and Qualifications</w:t>
      </w:r>
    </w:p>
    <w:p w14:paraId="07129FEE" w14:textId="77777777" w:rsidR="00B61E43" w:rsidRDefault="00B61E43" w:rsidP="00841C18">
      <w:pPr>
        <w:pStyle w:val="Heading1"/>
        <w:spacing w:before="75"/>
        <w:ind w:left="0"/>
        <w:contextualSpacing/>
        <w:rPr>
          <w:color w:val="4F81BD" w:themeColor="accent1"/>
          <w:sz w:val="24"/>
          <w:szCs w:val="24"/>
        </w:rPr>
      </w:pPr>
    </w:p>
    <w:p w14:paraId="2152183E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48" w:lineRule="auto"/>
        <w:ind w:right="648"/>
        <w:jc w:val="left"/>
      </w:pPr>
      <w:r>
        <w:t>Degree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Administration,</w:t>
      </w:r>
      <w:r>
        <w:rPr>
          <w:spacing w:val="-6"/>
        </w:rPr>
        <w:t xml:space="preserve"> </w:t>
      </w:r>
      <w:proofErr w:type="gramStart"/>
      <w:r>
        <w:t>Law</w:t>
      </w:r>
      <w:proofErr w:type="gramEnd"/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field</w:t>
      </w:r>
      <w:r>
        <w:rPr>
          <w:spacing w:val="-7"/>
        </w:rPr>
        <w:t xml:space="preserve"> and/or </w:t>
      </w:r>
      <w:r>
        <w:t>completion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5"/>
        </w:rPr>
        <w:t xml:space="preserve">a recognized Supply Chain Management designation </w:t>
      </w:r>
    </w:p>
    <w:p w14:paraId="6578D372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50" w:lineRule="auto"/>
        <w:ind w:right="144"/>
      </w:pPr>
      <w:r>
        <w:rPr>
          <w:spacing w:val="-1"/>
        </w:rPr>
        <w:t>Minimum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five</w:t>
      </w:r>
      <w:r>
        <w:rPr>
          <w:spacing w:val="-6"/>
        </w:rPr>
        <w:t xml:space="preserve"> </w:t>
      </w:r>
      <w:r>
        <w:t>(5)</w:t>
      </w:r>
      <w:r>
        <w:rPr>
          <w:spacing w:val="-3"/>
        </w:rPr>
        <w:t xml:space="preserve"> </w:t>
      </w:r>
      <w:r>
        <w:rPr>
          <w:spacing w:val="-1"/>
        </w:rPr>
        <w:t>years’</w:t>
      </w:r>
      <w:r>
        <w:rPr>
          <w:spacing w:val="-7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supply chain management, with an emphasis on supplier and category management, </w:t>
      </w:r>
      <w:r>
        <w:t>preferably</w:t>
      </w:r>
      <w:r>
        <w:rPr>
          <w:spacing w:val="-9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 xml:space="preserve">sector environment </w:t>
      </w:r>
    </w:p>
    <w:p w14:paraId="67549CD8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48" w:lineRule="auto"/>
        <w:ind w:right="566"/>
        <w:jc w:val="left"/>
      </w:pPr>
      <w:r>
        <w:t>Comprehensive</w:t>
      </w:r>
      <w:r>
        <w:rPr>
          <w:spacing w:val="-11"/>
        </w:rPr>
        <w:t xml:space="preserve"> </w:t>
      </w:r>
      <w:r>
        <w:t>understanding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Ontario’s</w:t>
      </w:r>
      <w:r>
        <w:rPr>
          <w:spacing w:val="-8"/>
        </w:rPr>
        <w:t xml:space="preserve"> </w:t>
      </w:r>
      <w:r>
        <w:rPr>
          <w:spacing w:val="-1"/>
        </w:rPr>
        <w:t>legislative</w:t>
      </w:r>
      <w:r>
        <w:rPr>
          <w:spacing w:val="-7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regarding</w:t>
      </w:r>
      <w:r>
        <w:rPr>
          <w:spacing w:val="72"/>
          <w:w w:val="99"/>
        </w:rPr>
        <w:t xml:space="preserve"> </w:t>
      </w:r>
      <w:r>
        <w:t>commercial</w:t>
      </w:r>
      <w:r>
        <w:rPr>
          <w:spacing w:val="-9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law,</w:t>
      </w:r>
      <w:r>
        <w:rPr>
          <w:spacing w:val="-8"/>
        </w:rPr>
        <w:t xml:space="preserve"> </w:t>
      </w:r>
      <w:r>
        <w:t>compliance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risk,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contract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methods</w:t>
      </w:r>
    </w:p>
    <w:p w14:paraId="341201E8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50" w:lineRule="auto"/>
        <w:ind w:right="173"/>
        <w:jc w:val="left"/>
      </w:pPr>
      <w:r>
        <w:t>Strong understanding of supply chain management practices, business</w:t>
      </w:r>
      <w:r>
        <w:rPr>
          <w:spacing w:val="-10"/>
        </w:rPr>
        <w:t xml:space="preserve"> </w:t>
      </w:r>
      <w:r>
        <w:rPr>
          <w:spacing w:val="-1"/>
        </w:rPr>
        <w:t>analytics</w:t>
      </w:r>
      <w:r>
        <w:rPr>
          <w:spacing w:val="-10"/>
        </w:rPr>
        <w:t xml:space="preserve"> </w:t>
      </w:r>
      <w:r>
        <w:t>principles,</w:t>
      </w:r>
      <w:r>
        <w:rPr>
          <w:spacing w:val="-13"/>
        </w:rPr>
        <w:t xml:space="preserve"> </w:t>
      </w:r>
      <w:proofErr w:type="gramStart"/>
      <w:r>
        <w:t>methodologies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techniques</w:t>
      </w:r>
    </w:p>
    <w:p w14:paraId="31DFE94A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48" w:lineRule="auto"/>
        <w:ind w:right="566"/>
        <w:jc w:val="left"/>
      </w:pPr>
      <w:r>
        <w:t>Familiarity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 xml:space="preserve">the Ontario Broader Public Sector’s (BPS) </w:t>
      </w:r>
      <w:r>
        <w:rPr>
          <w:spacing w:val="-6"/>
        </w:rPr>
        <w:t>Procurement</w:t>
      </w:r>
      <w:r>
        <w:rPr>
          <w:spacing w:val="-8"/>
        </w:rPr>
        <w:t xml:space="preserve"> </w:t>
      </w:r>
      <w:r>
        <w:rPr>
          <w:spacing w:val="-1"/>
        </w:rPr>
        <w:t>Directive,</w:t>
      </w:r>
      <w:r>
        <w:rPr>
          <w:spacing w:val="-8"/>
        </w:rPr>
        <w:t xml:space="preserve"> and relevant </w:t>
      </w:r>
      <w:r>
        <w:t>trade</w:t>
      </w:r>
      <w:r>
        <w:rPr>
          <w:spacing w:val="-6"/>
        </w:rPr>
        <w:t xml:space="preserve"> </w:t>
      </w:r>
      <w:r>
        <w:t>agreements</w:t>
      </w:r>
      <w:r>
        <w:rPr>
          <w:spacing w:val="-1"/>
        </w:rPr>
        <w:t xml:space="preserve"> </w:t>
      </w:r>
    </w:p>
    <w:p w14:paraId="760584B6" w14:textId="77777777" w:rsidR="00B61E43" w:rsidRPr="000C347F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before="11" w:line="245" w:lineRule="exact"/>
        <w:jc w:val="left"/>
      </w:pPr>
      <w:r>
        <w:rPr>
          <w:spacing w:val="-1"/>
        </w:rPr>
        <w:t>Excellent written and verbal communication skills</w:t>
      </w:r>
    </w:p>
    <w:p w14:paraId="4CC1293C" w14:textId="77777777" w:rsidR="00B61E43" w:rsidRPr="00440230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before="11" w:line="245" w:lineRule="exact"/>
        <w:jc w:val="left"/>
      </w:pPr>
      <w:r>
        <w:rPr>
          <w:spacing w:val="-1"/>
        </w:rPr>
        <w:t>Proven ability to lead teams</w:t>
      </w:r>
    </w:p>
    <w:p w14:paraId="2957CB06" w14:textId="59E9F82C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before="11" w:line="245" w:lineRule="exact"/>
        <w:jc w:val="left"/>
      </w:pPr>
      <w:r>
        <w:rPr>
          <w:spacing w:val="-1"/>
        </w:rPr>
        <w:t>Well-developed ability to self-motivate and work with minimal supervision</w:t>
      </w:r>
    </w:p>
    <w:p w14:paraId="2814720F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48" w:lineRule="auto"/>
        <w:ind w:right="229"/>
        <w:jc w:val="left"/>
      </w:pPr>
      <w:r>
        <w:t>Highly attentive to detail</w:t>
      </w:r>
      <w:r>
        <w:rPr>
          <w:spacing w:val="-6"/>
        </w:rPr>
        <w:t xml:space="preserve"> </w:t>
      </w:r>
    </w:p>
    <w:p w14:paraId="33686ADD" w14:textId="77777777" w:rsidR="00B61E43" w:rsidRDefault="00B61E43" w:rsidP="00B61E43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spacing w:line="233" w:lineRule="exact"/>
        <w:jc w:val="left"/>
      </w:pPr>
      <w:r>
        <w:rPr>
          <w:spacing w:val="-1"/>
        </w:rPr>
        <w:t>Propensity for working in high-pressure, time-sensitive work environments</w:t>
      </w:r>
    </w:p>
    <w:p w14:paraId="47371852" w14:textId="7A3E7FF1" w:rsidR="00841C18" w:rsidRPr="00D16CB7" w:rsidRDefault="00B61E43" w:rsidP="00D16CB7">
      <w:pPr>
        <w:pStyle w:val="BodyText"/>
        <w:numPr>
          <w:ilvl w:val="0"/>
          <w:numId w:val="29"/>
        </w:numPr>
        <w:tabs>
          <w:tab w:val="left" w:pos="821"/>
        </w:tabs>
        <w:kinsoku w:val="0"/>
        <w:overflowPunct w:val="0"/>
        <w:adjustRightInd w:val="0"/>
        <w:jc w:val="left"/>
      </w:pPr>
      <w:r>
        <w:t>Discreet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sensitive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confidential</w:t>
      </w:r>
      <w:r>
        <w:rPr>
          <w:spacing w:val="-10"/>
        </w:rPr>
        <w:t xml:space="preserve"> </w:t>
      </w:r>
      <w:r>
        <w:t>information</w:t>
      </w:r>
    </w:p>
    <w:p w14:paraId="17118764" w14:textId="77777777" w:rsidR="00841C18" w:rsidRDefault="00841C18" w:rsidP="00841C18">
      <w:pPr>
        <w:widowControl/>
        <w:autoSpaceDE/>
        <w:autoSpaceDN/>
        <w:rPr>
          <w:sz w:val="20"/>
          <w:szCs w:val="20"/>
        </w:rPr>
      </w:pPr>
    </w:p>
    <w:p w14:paraId="1683D03C" w14:textId="77777777" w:rsidR="00841C18" w:rsidRPr="00D1199A" w:rsidRDefault="00841C18" w:rsidP="00841C18">
      <w:pPr>
        <w:spacing w:line="240" w:lineRule="atLeast"/>
        <w:jc w:val="both"/>
        <w:rPr>
          <w:rFonts w:eastAsia="Times New Roman"/>
          <w:b/>
          <w:color w:val="4F81BD" w:themeColor="accent1"/>
          <w:lang w:val="en"/>
        </w:rPr>
      </w:pPr>
      <w:r w:rsidRPr="00D1199A">
        <w:rPr>
          <w:rFonts w:eastAsia="Times New Roman"/>
          <w:b/>
          <w:color w:val="4F81BD" w:themeColor="accent1"/>
          <w:lang w:val="en"/>
        </w:rPr>
        <w:t>We offer...</w:t>
      </w:r>
    </w:p>
    <w:p w14:paraId="59D85D85" w14:textId="77777777" w:rsidR="00841C18" w:rsidRPr="00064688" w:rsidRDefault="00841C18" w:rsidP="00841C18">
      <w:pPr>
        <w:spacing w:line="240" w:lineRule="atLeast"/>
        <w:jc w:val="both"/>
        <w:rPr>
          <w:rFonts w:eastAsia="Times New Roman"/>
          <w:b/>
          <w:sz w:val="20"/>
          <w:szCs w:val="20"/>
          <w:lang w:val="en"/>
        </w:rPr>
      </w:pPr>
      <w:r w:rsidRPr="00064688">
        <w:rPr>
          <w:rFonts w:eastAsia="Times New Roman"/>
          <w:b/>
          <w:sz w:val="20"/>
          <w:szCs w:val="20"/>
          <w:lang w:val="en"/>
        </w:rPr>
        <w:t xml:space="preserve"> </w:t>
      </w:r>
    </w:p>
    <w:p w14:paraId="58D61B44" w14:textId="63D71982" w:rsidR="00876648" w:rsidRDefault="00841C18" w:rsidP="000773BB">
      <w:pPr>
        <w:spacing w:line="240" w:lineRule="atLeast"/>
        <w:jc w:val="both"/>
        <w:rPr>
          <w:rFonts w:eastAsia="Times New Roman"/>
          <w:sz w:val="20"/>
          <w:szCs w:val="20"/>
          <w:lang w:val="en"/>
        </w:rPr>
      </w:pPr>
      <w:r w:rsidRPr="00D8667B">
        <w:rPr>
          <w:rFonts w:eastAsia="Times New Roman"/>
          <w:sz w:val="20"/>
          <w:szCs w:val="20"/>
          <w:lang w:val="en"/>
        </w:rPr>
        <w:t>OECM is a great place to work. Employees thrive in a collaborative and supportive work environment; enjoy a comprehensive and competitive total compensation package, excellent career growth and professional development opportuniti</w:t>
      </w:r>
      <w:r>
        <w:rPr>
          <w:rFonts w:eastAsia="Times New Roman"/>
          <w:sz w:val="20"/>
          <w:szCs w:val="20"/>
          <w:lang w:val="en"/>
        </w:rPr>
        <w:t>es</w:t>
      </w:r>
      <w:r w:rsidRPr="00064688">
        <w:rPr>
          <w:rFonts w:eastAsia="Times New Roman"/>
          <w:sz w:val="20"/>
          <w:szCs w:val="20"/>
          <w:lang w:val="en"/>
        </w:rPr>
        <w:t>, and a dynamic people-focused company culture that supports work/life balance.</w:t>
      </w:r>
    </w:p>
    <w:p w14:paraId="4DFA85DD" w14:textId="1EEE4FDF" w:rsidR="000773BB" w:rsidRDefault="000773BB" w:rsidP="00D16CB7">
      <w:pPr>
        <w:spacing w:line="240" w:lineRule="atLeast"/>
        <w:ind w:left="720"/>
        <w:jc w:val="both"/>
        <w:rPr>
          <w:rFonts w:eastAsia="Times New Roman"/>
          <w:sz w:val="20"/>
          <w:szCs w:val="20"/>
          <w:lang w:val="en"/>
        </w:rPr>
      </w:pPr>
    </w:p>
    <w:p w14:paraId="7E89D128" w14:textId="77777777" w:rsidR="000773BB" w:rsidRPr="00671398" w:rsidRDefault="000773BB" w:rsidP="000773BB">
      <w:pPr>
        <w:spacing w:line="240" w:lineRule="atLeast"/>
        <w:jc w:val="both"/>
        <w:rPr>
          <w:rFonts w:eastAsia="Times New Roman"/>
          <w:b/>
          <w:sz w:val="20"/>
          <w:szCs w:val="20"/>
          <w:lang w:val="en"/>
        </w:rPr>
      </w:pPr>
      <w:r w:rsidRPr="00671398">
        <w:rPr>
          <w:color w:val="000000"/>
          <w:sz w:val="20"/>
          <w:szCs w:val="20"/>
        </w:rPr>
        <w:t>OECM currently offers flexible work arrangements and will continue to monitor and explore flexible work arrangements to meet our staff’s work / life balance needs.</w:t>
      </w:r>
    </w:p>
    <w:p w14:paraId="377AD6A9" w14:textId="77777777" w:rsidR="000773BB" w:rsidRPr="00D16CB7" w:rsidRDefault="000773BB" w:rsidP="00D16CB7">
      <w:pPr>
        <w:spacing w:line="240" w:lineRule="atLeast"/>
        <w:ind w:left="720"/>
        <w:jc w:val="both"/>
        <w:rPr>
          <w:rFonts w:eastAsia="Times New Roman"/>
          <w:b/>
          <w:lang w:val="en"/>
        </w:rPr>
      </w:pPr>
    </w:p>
    <w:p w14:paraId="3B496116" w14:textId="77777777" w:rsidR="000773BB" w:rsidRDefault="000773BB" w:rsidP="00841C18">
      <w:pPr>
        <w:jc w:val="both"/>
        <w:rPr>
          <w:b/>
          <w:color w:val="4F81BD" w:themeColor="accent1"/>
          <w:lang w:val="en"/>
        </w:rPr>
      </w:pPr>
    </w:p>
    <w:p w14:paraId="45F49900" w14:textId="5287B576" w:rsidR="00841C18" w:rsidRPr="00D1199A" w:rsidRDefault="00841C18" w:rsidP="00841C18">
      <w:pPr>
        <w:jc w:val="both"/>
        <w:rPr>
          <w:b/>
          <w:color w:val="4F81BD" w:themeColor="accent1"/>
          <w:lang w:val="en"/>
        </w:rPr>
      </w:pPr>
      <w:r w:rsidRPr="00D1199A">
        <w:rPr>
          <w:b/>
          <w:color w:val="4F81BD" w:themeColor="accent1"/>
          <w:lang w:val="en"/>
        </w:rPr>
        <w:lastRenderedPageBreak/>
        <w:t>Apply</w:t>
      </w:r>
    </w:p>
    <w:p w14:paraId="251CC03E" w14:textId="77777777" w:rsidR="00071473" w:rsidRDefault="00071473" w:rsidP="00071473">
      <w:pPr>
        <w:rPr>
          <w:sz w:val="20"/>
          <w:szCs w:val="20"/>
          <w:lang w:val="en"/>
        </w:rPr>
      </w:pPr>
    </w:p>
    <w:p w14:paraId="539E6207" w14:textId="1052E93D" w:rsidR="00841C18" w:rsidRDefault="00841C18" w:rsidP="00071473">
      <w:pPr>
        <w:rPr>
          <w:rFonts w:eastAsia="Times New Roman"/>
          <w:sz w:val="20"/>
          <w:szCs w:val="20"/>
          <w:lang w:val="en"/>
        </w:rPr>
      </w:pPr>
      <w:r w:rsidRPr="008B53BD">
        <w:rPr>
          <w:sz w:val="20"/>
          <w:szCs w:val="20"/>
          <w:lang w:val="en"/>
        </w:rPr>
        <w:t xml:space="preserve">Apply to this opportunity by sending your resume to </w:t>
      </w:r>
      <w:hyperlink r:id="rId8" w:history="1">
        <w:r w:rsidRPr="008B53BD">
          <w:rPr>
            <w:rFonts w:eastAsia="Calibri"/>
            <w:color w:val="0000FF"/>
            <w:sz w:val="20"/>
            <w:szCs w:val="20"/>
            <w:u w:val="single"/>
          </w:rPr>
          <w:t>hr@oecm.ca</w:t>
        </w:r>
      </w:hyperlink>
      <w:r>
        <w:rPr>
          <w:rFonts w:eastAsia="Calibri"/>
          <w:sz w:val="20"/>
          <w:szCs w:val="20"/>
        </w:rPr>
        <w:t xml:space="preserve"> </w:t>
      </w:r>
      <w:r w:rsidR="000E09EC">
        <w:rPr>
          <w:rFonts w:eastAsia="Calibri"/>
          <w:sz w:val="20"/>
          <w:szCs w:val="20"/>
        </w:rPr>
        <w:t xml:space="preserve">by </w:t>
      </w:r>
      <w:r w:rsidR="00B61E43" w:rsidRPr="00071473">
        <w:rPr>
          <w:rFonts w:eastAsia="Calibri"/>
          <w:b/>
          <w:bCs/>
          <w:sz w:val="20"/>
          <w:szCs w:val="20"/>
        </w:rPr>
        <w:t>4:30 p.m.</w:t>
      </w:r>
      <w:r w:rsidR="000E09EC" w:rsidRPr="00071473">
        <w:rPr>
          <w:rFonts w:eastAsia="Calibri"/>
          <w:b/>
          <w:bCs/>
          <w:sz w:val="20"/>
          <w:szCs w:val="20"/>
        </w:rPr>
        <w:t xml:space="preserve"> on </w:t>
      </w:r>
      <w:r w:rsidR="000773BB">
        <w:rPr>
          <w:rFonts w:eastAsia="Calibri"/>
          <w:b/>
          <w:bCs/>
          <w:sz w:val="20"/>
          <w:szCs w:val="20"/>
        </w:rPr>
        <w:t>Monday, May 30, 2022.</w:t>
      </w:r>
      <w:r w:rsidR="00472144">
        <w:rPr>
          <w:rFonts w:eastAsia="Calibri"/>
          <w:sz w:val="20"/>
          <w:szCs w:val="20"/>
        </w:rPr>
        <w:t xml:space="preserve">  </w:t>
      </w:r>
      <w:r w:rsidRPr="008B53BD">
        <w:rPr>
          <w:rFonts w:eastAsia="Times New Roman"/>
          <w:sz w:val="20"/>
          <w:szCs w:val="20"/>
          <w:lang w:val="en"/>
        </w:rPr>
        <w:t xml:space="preserve">We thank all applicants for their interest. However only those selected for further screening/interview will be contacted. </w:t>
      </w:r>
    </w:p>
    <w:p w14:paraId="0CBABACC" w14:textId="77777777" w:rsidR="000773BB" w:rsidRDefault="000773BB" w:rsidP="00071473">
      <w:pPr>
        <w:spacing w:after="200" w:line="276" w:lineRule="auto"/>
        <w:rPr>
          <w:rFonts w:eastAsia="Times New Roman"/>
          <w:sz w:val="20"/>
          <w:szCs w:val="20"/>
          <w:lang w:val="en"/>
        </w:rPr>
      </w:pPr>
    </w:p>
    <w:p w14:paraId="3842DB94" w14:textId="06287885" w:rsidR="00071473" w:rsidRDefault="00071473" w:rsidP="00071473">
      <w:pPr>
        <w:spacing w:after="200" w:line="276" w:lineRule="auto"/>
        <w:rPr>
          <w:sz w:val="20"/>
          <w:szCs w:val="20"/>
          <w:lang w:val="en-CA"/>
        </w:rPr>
      </w:pPr>
      <w:r>
        <w:rPr>
          <w:sz w:val="20"/>
          <w:szCs w:val="20"/>
          <w:lang w:val="en-CA"/>
        </w:rPr>
        <w:t xml:space="preserve">OECM is committed to the health and safety of our staff and customers. OECM complies with all public health measures and has implemented various safety protocols, including a COVID-19 Vaccination Policy. OECM’s COVID-19 Vaccination Policy requires all employees, officers, directors, </w:t>
      </w:r>
      <w:proofErr w:type="gramStart"/>
      <w:r>
        <w:rPr>
          <w:sz w:val="20"/>
          <w:szCs w:val="20"/>
          <w:lang w:val="en-CA"/>
        </w:rPr>
        <w:t>contractors</w:t>
      </w:r>
      <w:proofErr w:type="gramEnd"/>
      <w:r>
        <w:rPr>
          <w:sz w:val="20"/>
          <w:szCs w:val="20"/>
          <w:lang w:val="en-CA"/>
        </w:rPr>
        <w:t xml:space="preserve"> and visitors to be fully vaccinated against COVID-19 prior to attending OECM’s workplace. Click </w:t>
      </w:r>
      <w:hyperlink r:id="rId9" w:history="1">
        <w:r>
          <w:rPr>
            <w:rStyle w:val="Hyperlink"/>
            <w:sz w:val="20"/>
            <w:szCs w:val="20"/>
            <w:lang w:val="en-CA"/>
          </w:rPr>
          <w:t>here</w:t>
        </w:r>
      </w:hyperlink>
      <w:r>
        <w:rPr>
          <w:sz w:val="20"/>
          <w:szCs w:val="20"/>
          <w:lang w:val="en-CA"/>
        </w:rPr>
        <w:t xml:space="preserve"> for more information.</w:t>
      </w:r>
    </w:p>
    <w:p w14:paraId="170B3561" w14:textId="77777777" w:rsidR="000773BB" w:rsidRPr="00671398" w:rsidRDefault="000773BB" w:rsidP="000773BB">
      <w:pPr>
        <w:spacing w:after="200" w:line="276" w:lineRule="auto"/>
        <w:rPr>
          <w:b/>
          <w:bCs/>
          <w:color w:val="4F81BD" w:themeColor="accent1"/>
          <w:lang w:val="en-CA"/>
        </w:rPr>
      </w:pPr>
      <w:r w:rsidRPr="00671398">
        <w:rPr>
          <w:b/>
          <w:bCs/>
          <w:color w:val="4F81BD" w:themeColor="accent1"/>
          <w:lang w:val="en-CA"/>
        </w:rPr>
        <w:t>Diversity and Inclusion</w:t>
      </w:r>
    </w:p>
    <w:p w14:paraId="240B87E8" w14:textId="77777777" w:rsidR="000773BB" w:rsidRPr="00671398" w:rsidRDefault="000773BB" w:rsidP="000773BB">
      <w:pPr>
        <w:spacing w:line="276" w:lineRule="auto"/>
        <w:jc w:val="both"/>
        <w:rPr>
          <w:sz w:val="20"/>
          <w:szCs w:val="20"/>
          <w:lang w:val="en-CA"/>
        </w:rPr>
      </w:pPr>
      <w:r w:rsidRPr="00671398">
        <w:rPr>
          <w:sz w:val="20"/>
          <w:szCs w:val="20"/>
          <w:lang w:val="en-CA"/>
        </w:rPr>
        <w:t xml:space="preserve">In accordance with </w:t>
      </w:r>
      <w:hyperlink r:id="rId10" w:history="1">
        <w:r w:rsidRPr="00671398">
          <w:rPr>
            <w:rStyle w:val="Hyperlink"/>
            <w:sz w:val="20"/>
            <w:szCs w:val="20"/>
          </w:rPr>
          <w:t>OECM’s Commitment to Diversity and Inclusion Statement</w:t>
        </w:r>
      </w:hyperlink>
      <w:r w:rsidRPr="00671398">
        <w:rPr>
          <w:sz w:val="20"/>
          <w:szCs w:val="20"/>
        </w:rPr>
        <w:t xml:space="preserve">, </w:t>
      </w:r>
      <w:r w:rsidRPr="00671398">
        <w:rPr>
          <w:sz w:val="20"/>
          <w:szCs w:val="20"/>
          <w:lang w:val="en-CA"/>
        </w:rPr>
        <w:t xml:space="preserve">OECM recognizes and embraces the value of diversity at all levels within the organization. Diversity is an important consideration in identifying and assessing candidates in conjunction with a merit-based approach. </w:t>
      </w:r>
      <w:bookmarkStart w:id="0" w:name="_Hlk90378256"/>
      <w:r w:rsidRPr="00671398">
        <w:rPr>
          <w:sz w:val="20"/>
          <w:szCs w:val="20"/>
          <w:lang w:val="en-CA"/>
        </w:rPr>
        <w:t xml:space="preserve">Therefore, we encourage BIPOC applicants (i.e., Black, Indigenous, and Persons of Colour) to apply. </w:t>
      </w:r>
      <w:bookmarkEnd w:id="0"/>
      <w:r w:rsidRPr="00671398">
        <w:rPr>
          <w:sz w:val="20"/>
          <w:szCs w:val="20"/>
          <w:lang w:val="en-CA"/>
        </w:rPr>
        <w:t>If your experience is close to what is listed in this posting, please still consider applying.</w:t>
      </w:r>
    </w:p>
    <w:p w14:paraId="7E2375E3" w14:textId="77777777" w:rsidR="00841C18" w:rsidRDefault="00841C18" w:rsidP="000773BB">
      <w:pPr>
        <w:rPr>
          <w:bCs/>
          <w:i/>
          <w:sz w:val="20"/>
          <w:szCs w:val="20"/>
        </w:rPr>
      </w:pPr>
    </w:p>
    <w:p w14:paraId="316E9361" w14:textId="77777777" w:rsidR="00841C18" w:rsidRPr="008B53BD" w:rsidRDefault="00841C18" w:rsidP="00841C18">
      <w:pPr>
        <w:jc w:val="center"/>
        <w:rPr>
          <w:bCs/>
          <w:i/>
          <w:sz w:val="20"/>
          <w:szCs w:val="20"/>
        </w:rPr>
      </w:pPr>
      <w:r w:rsidRPr="008B53BD">
        <w:rPr>
          <w:bCs/>
          <w:i/>
          <w:sz w:val="20"/>
          <w:szCs w:val="20"/>
        </w:rPr>
        <w:t xml:space="preserve">OECM is an inclusive employer. Accommodation is available under the Ontario </w:t>
      </w:r>
    </w:p>
    <w:p w14:paraId="4FFEDE21" w14:textId="77777777" w:rsidR="00841C18" w:rsidRDefault="00841C18" w:rsidP="00841C18">
      <w:pPr>
        <w:jc w:val="center"/>
        <w:rPr>
          <w:bCs/>
          <w:i/>
          <w:sz w:val="20"/>
          <w:szCs w:val="20"/>
        </w:rPr>
      </w:pPr>
      <w:r w:rsidRPr="008B53BD">
        <w:rPr>
          <w:bCs/>
          <w:i/>
          <w:sz w:val="20"/>
          <w:szCs w:val="20"/>
        </w:rPr>
        <w:t>Human Rights Code.</w:t>
      </w:r>
    </w:p>
    <w:p w14:paraId="57360414" w14:textId="77777777" w:rsidR="009B1E80" w:rsidRDefault="009B1E80" w:rsidP="00841C18">
      <w:pPr>
        <w:jc w:val="center"/>
        <w:rPr>
          <w:bCs/>
          <w:i/>
          <w:sz w:val="20"/>
          <w:szCs w:val="20"/>
        </w:rPr>
      </w:pPr>
    </w:p>
    <w:p w14:paraId="15EAC708" w14:textId="77777777" w:rsidR="00D1199A" w:rsidRPr="00D1199A" w:rsidRDefault="00D1199A" w:rsidP="00D1199A">
      <w:pPr>
        <w:jc w:val="both"/>
        <w:rPr>
          <w:rFonts w:eastAsia="Times New Roman"/>
          <w:b/>
          <w:color w:val="4F81BD" w:themeColor="accent1"/>
          <w:lang w:val="en"/>
        </w:rPr>
      </w:pPr>
      <w:r w:rsidRPr="00D1199A">
        <w:rPr>
          <w:rFonts w:eastAsia="Times New Roman"/>
          <w:b/>
          <w:color w:val="4F81BD" w:themeColor="accent1"/>
          <w:lang w:val="en"/>
        </w:rPr>
        <w:t>About OECM</w:t>
      </w:r>
    </w:p>
    <w:p w14:paraId="6AE24E14" w14:textId="77777777" w:rsidR="00D1199A" w:rsidRPr="003E3180" w:rsidRDefault="00D1199A" w:rsidP="00D1199A">
      <w:pPr>
        <w:jc w:val="both"/>
        <w:rPr>
          <w:rFonts w:eastAsia="Times New Roman"/>
          <w:b/>
          <w:lang w:val="en"/>
        </w:rPr>
      </w:pPr>
    </w:p>
    <w:p w14:paraId="06DA3CBF" w14:textId="77777777" w:rsidR="00D1199A" w:rsidRPr="008B53BD" w:rsidRDefault="00D1199A" w:rsidP="00071473">
      <w:pPr>
        <w:spacing w:line="240" w:lineRule="atLeast"/>
        <w:rPr>
          <w:rFonts w:eastAsia="Times New Roman"/>
          <w:sz w:val="20"/>
          <w:szCs w:val="20"/>
          <w:lang w:val="en"/>
        </w:rPr>
      </w:pPr>
      <w:r w:rsidRPr="008B53BD">
        <w:rPr>
          <w:rFonts w:eastAsia="Times New Roman"/>
          <w:sz w:val="20"/>
          <w:szCs w:val="20"/>
          <w:lang w:val="en"/>
        </w:rPr>
        <w:t>OECM is a trusted not-for-profit sourcing partner for Ontario’s education sector, broader public sector, and other not-for-profit organizations. We contract with innovative, reputable suppliers to offer a comprehensive choice of quality products and services, to generate significant savings for our customers.</w:t>
      </w:r>
    </w:p>
    <w:p w14:paraId="7D591904" w14:textId="77777777" w:rsidR="00D1199A" w:rsidRPr="008B53BD" w:rsidRDefault="00D1199A" w:rsidP="00071473">
      <w:pPr>
        <w:spacing w:line="240" w:lineRule="atLeast"/>
        <w:rPr>
          <w:rFonts w:eastAsia="Times New Roman"/>
          <w:sz w:val="20"/>
          <w:szCs w:val="20"/>
          <w:lang w:val="en"/>
        </w:rPr>
      </w:pPr>
    </w:p>
    <w:p w14:paraId="5E21A00B" w14:textId="77777777" w:rsidR="00D1199A" w:rsidRPr="008B53BD" w:rsidRDefault="00D1199A" w:rsidP="00071473">
      <w:pPr>
        <w:spacing w:line="240" w:lineRule="atLeast"/>
        <w:rPr>
          <w:rFonts w:eastAsia="Times New Roman"/>
          <w:sz w:val="20"/>
          <w:szCs w:val="20"/>
          <w:lang w:val="en"/>
        </w:rPr>
      </w:pPr>
      <w:r w:rsidRPr="008B53BD">
        <w:rPr>
          <w:rFonts w:eastAsia="Times New Roman"/>
          <w:sz w:val="20"/>
          <w:szCs w:val="20"/>
          <w:lang w:val="en"/>
        </w:rPr>
        <w:t xml:space="preserve">Our staff are passionate about leading projects to acquire </w:t>
      </w:r>
      <w:proofErr w:type="gramStart"/>
      <w:r w:rsidRPr="008B53BD">
        <w:rPr>
          <w:rFonts w:eastAsia="Times New Roman"/>
          <w:sz w:val="20"/>
          <w:szCs w:val="20"/>
          <w:lang w:val="en"/>
        </w:rPr>
        <w:t>collaboratively-sourced</w:t>
      </w:r>
      <w:proofErr w:type="gramEnd"/>
      <w:r w:rsidRPr="008B53BD">
        <w:rPr>
          <w:rFonts w:eastAsia="Times New Roman"/>
          <w:sz w:val="20"/>
          <w:szCs w:val="20"/>
          <w:lang w:val="en"/>
        </w:rPr>
        <w:t xml:space="preserve"> and competitively-priced products and services for </w:t>
      </w:r>
      <w:hyperlink r:id="rId11" w:history="1">
        <w:r w:rsidRPr="00064688">
          <w:rPr>
            <w:rStyle w:val="Hyperlink"/>
            <w:rFonts w:eastAsia="Times New Roman"/>
            <w:sz w:val="20"/>
            <w:szCs w:val="20"/>
            <w:lang w:val="en"/>
          </w:rPr>
          <w:t>OECM’s Marketplace</w:t>
        </w:r>
      </w:hyperlink>
      <w:r w:rsidRPr="008B53BD">
        <w:rPr>
          <w:rFonts w:eastAsia="Times New Roman"/>
          <w:sz w:val="20"/>
          <w:szCs w:val="20"/>
          <w:lang w:val="en"/>
        </w:rPr>
        <w:t xml:space="preserve"> and connecting customers and suppliers with leading edge products and services to meet customers’ needs.</w:t>
      </w:r>
    </w:p>
    <w:p w14:paraId="4B05ADEC" w14:textId="77777777" w:rsidR="00D1199A" w:rsidRDefault="00D1199A" w:rsidP="00D1199A">
      <w:pPr>
        <w:spacing w:line="240" w:lineRule="atLeast"/>
        <w:jc w:val="both"/>
        <w:rPr>
          <w:rFonts w:eastAsia="Times New Roman"/>
          <w:lang w:val="en"/>
        </w:rPr>
      </w:pPr>
    </w:p>
    <w:p w14:paraId="33EE0E1A" w14:textId="77777777" w:rsidR="00D1199A" w:rsidRDefault="00D1199A" w:rsidP="00D1199A">
      <w:pPr>
        <w:spacing w:line="240" w:lineRule="atLeast"/>
        <w:jc w:val="center"/>
        <w:rPr>
          <w:rFonts w:eastAsia="Times New Roman"/>
          <w:lang w:val="en"/>
        </w:rPr>
      </w:pPr>
      <w:r>
        <w:rPr>
          <w:noProof/>
        </w:rPr>
        <w:drawing>
          <wp:inline distT="0" distB="0" distL="0" distR="0" wp14:anchorId="06A8A156" wp14:editId="0E421140">
            <wp:extent cx="5080000" cy="166179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091" t="22014" r="27669" b="52045"/>
                    <a:stretch/>
                  </pic:blipFill>
                  <pic:spPr bwMode="auto">
                    <a:xfrm>
                      <a:off x="0" y="0"/>
                      <a:ext cx="5080000" cy="166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FCD57" w14:textId="77777777" w:rsidR="00D1199A" w:rsidRPr="00FF09C4" w:rsidRDefault="00D1199A" w:rsidP="00D1199A">
      <w:pPr>
        <w:jc w:val="both"/>
        <w:rPr>
          <w:rFonts w:eastAsia="Times New Roman"/>
          <w:lang w:val="en"/>
        </w:rPr>
      </w:pPr>
    </w:p>
    <w:p w14:paraId="639570E6" w14:textId="77777777" w:rsidR="00D1199A" w:rsidRPr="00D1199A" w:rsidRDefault="00D1199A" w:rsidP="00D1199A">
      <w:pPr>
        <w:tabs>
          <w:tab w:val="left" w:pos="821"/>
        </w:tabs>
        <w:spacing w:line="237" w:lineRule="auto"/>
        <w:ind w:right="118"/>
        <w:rPr>
          <w:sz w:val="20"/>
          <w:szCs w:val="20"/>
        </w:rPr>
      </w:pPr>
    </w:p>
    <w:sectPr w:rsidR="00D1199A" w:rsidRPr="00D1199A">
      <w:footerReference w:type="default" r:id="rId13"/>
      <w:pgSz w:w="12240" w:h="15840"/>
      <w:pgMar w:top="1360" w:right="1320" w:bottom="820" w:left="1340" w:header="0" w:footer="6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4B66F" w14:textId="77777777" w:rsidR="00C1628D" w:rsidRDefault="00D1199A">
      <w:r>
        <w:separator/>
      </w:r>
    </w:p>
  </w:endnote>
  <w:endnote w:type="continuationSeparator" w:id="0">
    <w:p w14:paraId="106C490A" w14:textId="77777777" w:rsidR="00C1628D" w:rsidRDefault="00D1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D9D4" w14:textId="77777777" w:rsidR="00292A14" w:rsidRDefault="001A5A88">
    <w:pPr>
      <w:pStyle w:val="BodyText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15239B" wp14:editId="6F07C4F4">
              <wp:simplePos x="0" y="0"/>
              <wp:positionH relativeFrom="page">
                <wp:posOffset>4857750</wp:posOffset>
              </wp:positionH>
              <wp:positionV relativeFrom="bottomMargin">
                <wp:align>top</wp:align>
              </wp:positionV>
              <wp:extent cx="2303145" cy="415925"/>
              <wp:effectExtent l="0" t="0" r="190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314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ED738" w14:textId="77777777" w:rsidR="00071473" w:rsidRDefault="00071473" w:rsidP="00071473">
                          <w:pPr>
                            <w:spacing w:before="15"/>
                            <w:ind w:left="2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Job Posting – Category Manager</w:t>
                          </w:r>
                        </w:p>
                        <w:p w14:paraId="4099575E" w14:textId="29B6B535" w:rsidR="00071473" w:rsidRDefault="00071473" w:rsidP="00071473">
                          <w:pPr>
                            <w:spacing w:before="15"/>
                            <w:ind w:left="2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Issued:  </w:t>
                          </w:r>
                          <w:r w:rsidR="000773BB">
                            <w:rPr>
                              <w:sz w:val="16"/>
                            </w:rPr>
                            <w:t>May 16, 202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  <w:p w14:paraId="6D032B9A" w14:textId="0B686FE5" w:rsidR="00292A14" w:rsidRDefault="00D1199A" w:rsidP="00071473">
                          <w:pPr>
                            <w:spacing w:before="15"/>
                            <w:ind w:left="20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523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2.5pt;margin-top:0;width:181.35pt;height:3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" filled="f" stroked="f">
              <v:textbox inset="0,0,0,0">
                <w:txbxContent>
                  <w:p w14:paraId="621ED738" w14:textId="77777777" w:rsidR="00071473" w:rsidRDefault="00071473" w:rsidP="00071473">
                    <w:pPr>
                      <w:spacing w:before="15"/>
                      <w:ind w:left="2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Job Posting – Category Manager</w:t>
                    </w:r>
                  </w:p>
                  <w:p w14:paraId="4099575E" w14:textId="29B6B535" w:rsidR="00071473" w:rsidRDefault="00071473" w:rsidP="00071473">
                    <w:pPr>
                      <w:spacing w:before="15"/>
                      <w:ind w:left="2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Issued:  </w:t>
                    </w:r>
                    <w:r w:rsidR="000773BB">
                      <w:rPr>
                        <w:sz w:val="16"/>
                      </w:rPr>
                      <w:t>May 16, 202</w:t>
                    </w:r>
                    <w:r>
                      <w:rPr>
                        <w:sz w:val="16"/>
                      </w:rPr>
                      <w:t>2</w:t>
                    </w:r>
                  </w:p>
                  <w:p w14:paraId="6D032B9A" w14:textId="0B686FE5" w:rsidR="00292A14" w:rsidRDefault="00D1199A" w:rsidP="00071473">
                    <w:pPr>
                      <w:spacing w:before="15"/>
                      <w:ind w:left="2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of 3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C6FC9" w14:textId="77777777" w:rsidR="00C1628D" w:rsidRDefault="00D1199A">
      <w:r>
        <w:separator/>
      </w:r>
    </w:p>
  </w:footnote>
  <w:footnote w:type="continuationSeparator" w:id="0">
    <w:p w14:paraId="30B10781" w14:textId="77777777" w:rsidR="00C1628D" w:rsidRDefault="00D11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o"/>
      <w:lvlJc w:val="left"/>
      <w:pPr>
        <w:ind w:left="1540" w:hanging="360"/>
      </w:pPr>
      <w:rPr>
        <w:rFonts w:ascii="Courier New" w:hAnsi="Courier New" w:cs="Courier New"/>
        <w:b w:val="0"/>
        <w:bCs w:val="0"/>
        <w:w w:val="99"/>
        <w:sz w:val="20"/>
        <w:szCs w:val="20"/>
      </w:rPr>
    </w:lvl>
    <w:lvl w:ilvl="2">
      <w:numFmt w:val="bullet"/>
      <w:lvlText w:val="•"/>
      <w:lvlJc w:val="left"/>
      <w:pPr>
        <w:ind w:left="2433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113" w:hanging="360"/>
      </w:pPr>
    </w:lvl>
    <w:lvl w:ilvl="6">
      <w:numFmt w:val="bullet"/>
      <w:lvlText w:val="•"/>
      <w:lvlJc w:val="left"/>
      <w:pPr>
        <w:ind w:left="6006" w:hanging="360"/>
      </w:pPr>
    </w:lvl>
    <w:lvl w:ilvl="7">
      <w:numFmt w:val="bullet"/>
      <w:lvlText w:val="•"/>
      <w:lvlJc w:val="left"/>
      <w:pPr>
        <w:ind w:left="6900" w:hanging="360"/>
      </w:pPr>
    </w:lvl>
    <w:lvl w:ilvl="8">
      <w:numFmt w:val="bullet"/>
      <w:lvlText w:val="•"/>
      <w:lvlJc w:val="left"/>
      <w:pPr>
        <w:ind w:left="7793" w:hanging="360"/>
      </w:pPr>
    </w:lvl>
  </w:abstractNum>
  <w:abstractNum w:abstractNumId="1" w15:restartNumberingAfterBreak="0">
    <w:nsid w:val="05FC4BFF"/>
    <w:multiLevelType w:val="hybridMultilevel"/>
    <w:tmpl w:val="567657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4765F"/>
    <w:multiLevelType w:val="hybridMultilevel"/>
    <w:tmpl w:val="CAD4D60C"/>
    <w:lvl w:ilvl="0" w:tplc="10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09134136"/>
    <w:multiLevelType w:val="multilevel"/>
    <w:tmpl w:val="07F2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02777A"/>
    <w:multiLevelType w:val="hybridMultilevel"/>
    <w:tmpl w:val="8F286B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E51A5"/>
    <w:multiLevelType w:val="hybridMultilevel"/>
    <w:tmpl w:val="D152F7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03549"/>
    <w:multiLevelType w:val="hybridMultilevel"/>
    <w:tmpl w:val="CF7426A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6522A"/>
    <w:multiLevelType w:val="multilevel"/>
    <w:tmpl w:val="4AD68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E941E7"/>
    <w:multiLevelType w:val="hybridMultilevel"/>
    <w:tmpl w:val="E5FA2CC2"/>
    <w:lvl w:ilvl="0" w:tplc="10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9" w15:restartNumberingAfterBreak="0">
    <w:nsid w:val="1D557B2B"/>
    <w:multiLevelType w:val="hybridMultilevel"/>
    <w:tmpl w:val="080888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4F55B2"/>
    <w:multiLevelType w:val="hybridMultilevel"/>
    <w:tmpl w:val="CE28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84FD7"/>
    <w:multiLevelType w:val="hybridMultilevel"/>
    <w:tmpl w:val="339692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F4438"/>
    <w:multiLevelType w:val="hybridMultilevel"/>
    <w:tmpl w:val="D21613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47EA5"/>
    <w:multiLevelType w:val="hybridMultilevel"/>
    <w:tmpl w:val="B21200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7497D"/>
    <w:multiLevelType w:val="hybridMultilevel"/>
    <w:tmpl w:val="131A1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640D87"/>
    <w:multiLevelType w:val="hybridMultilevel"/>
    <w:tmpl w:val="2CF06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B37ACA"/>
    <w:multiLevelType w:val="hybridMultilevel"/>
    <w:tmpl w:val="5D2618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E17B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C5DE6"/>
    <w:multiLevelType w:val="hybridMultilevel"/>
    <w:tmpl w:val="F09066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0A3E1D"/>
    <w:multiLevelType w:val="hybridMultilevel"/>
    <w:tmpl w:val="5C56E1A4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3619112D"/>
    <w:multiLevelType w:val="hybridMultilevel"/>
    <w:tmpl w:val="30EE96AE"/>
    <w:lvl w:ilvl="0" w:tplc="1009000F">
      <w:start w:val="5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37" w:hanging="360"/>
      </w:pPr>
    </w:lvl>
    <w:lvl w:ilvl="2" w:tplc="1009001B" w:tentative="1">
      <w:start w:val="1"/>
      <w:numFmt w:val="lowerRoman"/>
      <w:lvlText w:val="%3."/>
      <w:lvlJc w:val="right"/>
      <w:pPr>
        <w:ind w:left="2157" w:hanging="180"/>
      </w:pPr>
    </w:lvl>
    <w:lvl w:ilvl="3" w:tplc="1009000F" w:tentative="1">
      <w:start w:val="1"/>
      <w:numFmt w:val="decimal"/>
      <w:lvlText w:val="%4."/>
      <w:lvlJc w:val="left"/>
      <w:pPr>
        <w:ind w:left="2877" w:hanging="360"/>
      </w:pPr>
    </w:lvl>
    <w:lvl w:ilvl="4" w:tplc="10090019" w:tentative="1">
      <w:start w:val="1"/>
      <w:numFmt w:val="lowerLetter"/>
      <w:lvlText w:val="%5."/>
      <w:lvlJc w:val="left"/>
      <w:pPr>
        <w:ind w:left="3597" w:hanging="360"/>
      </w:pPr>
    </w:lvl>
    <w:lvl w:ilvl="5" w:tplc="1009001B" w:tentative="1">
      <w:start w:val="1"/>
      <w:numFmt w:val="lowerRoman"/>
      <w:lvlText w:val="%6."/>
      <w:lvlJc w:val="right"/>
      <w:pPr>
        <w:ind w:left="4317" w:hanging="180"/>
      </w:pPr>
    </w:lvl>
    <w:lvl w:ilvl="6" w:tplc="1009000F" w:tentative="1">
      <w:start w:val="1"/>
      <w:numFmt w:val="decimal"/>
      <w:lvlText w:val="%7."/>
      <w:lvlJc w:val="left"/>
      <w:pPr>
        <w:ind w:left="5037" w:hanging="360"/>
      </w:pPr>
    </w:lvl>
    <w:lvl w:ilvl="7" w:tplc="10090019" w:tentative="1">
      <w:start w:val="1"/>
      <w:numFmt w:val="lowerLetter"/>
      <w:lvlText w:val="%8."/>
      <w:lvlJc w:val="left"/>
      <w:pPr>
        <w:ind w:left="5757" w:hanging="360"/>
      </w:pPr>
    </w:lvl>
    <w:lvl w:ilvl="8" w:tplc="10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731144D"/>
    <w:multiLevelType w:val="hybridMultilevel"/>
    <w:tmpl w:val="038C7A0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0C5D5F"/>
    <w:multiLevelType w:val="hybridMultilevel"/>
    <w:tmpl w:val="910AC6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E02D2B"/>
    <w:multiLevelType w:val="hybridMultilevel"/>
    <w:tmpl w:val="EC64570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1E1DB9"/>
    <w:multiLevelType w:val="hybridMultilevel"/>
    <w:tmpl w:val="D21613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F5DFE"/>
    <w:multiLevelType w:val="hybridMultilevel"/>
    <w:tmpl w:val="6A18B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A040E"/>
    <w:multiLevelType w:val="hybridMultilevel"/>
    <w:tmpl w:val="58504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5B0863"/>
    <w:multiLevelType w:val="hybridMultilevel"/>
    <w:tmpl w:val="EBD04CFA"/>
    <w:lvl w:ilvl="0" w:tplc="A86E2A5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4B94BAF0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en-US"/>
      </w:rPr>
    </w:lvl>
    <w:lvl w:ilvl="2" w:tplc="02CA697A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en-US"/>
      </w:rPr>
    </w:lvl>
    <w:lvl w:ilvl="3" w:tplc="0A804D32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en-US"/>
      </w:rPr>
    </w:lvl>
    <w:lvl w:ilvl="4" w:tplc="D67E5E5E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en-US"/>
      </w:rPr>
    </w:lvl>
    <w:lvl w:ilvl="5" w:tplc="9AB81CD4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en-US"/>
      </w:rPr>
    </w:lvl>
    <w:lvl w:ilvl="6" w:tplc="4DDEC9BA">
      <w:numFmt w:val="bullet"/>
      <w:lvlText w:val="•"/>
      <w:lvlJc w:val="left"/>
      <w:pPr>
        <w:ind w:left="6006" w:hanging="360"/>
      </w:pPr>
      <w:rPr>
        <w:rFonts w:hint="default"/>
        <w:lang w:val="en-US" w:eastAsia="en-US" w:bidi="en-US"/>
      </w:rPr>
    </w:lvl>
    <w:lvl w:ilvl="7" w:tplc="79F2BCF6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en-US"/>
      </w:rPr>
    </w:lvl>
    <w:lvl w:ilvl="8" w:tplc="D9F073A2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en-US"/>
      </w:rPr>
    </w:lvl>
  </w:abstractNum>
  <w:abstractNum w:abstractNumId="27" w15:restartNumberingAfterBreak="0">
    <w:nsid w:val="4EB247FD"/>
    <w:multiLevelType w:val="hybridMultilevel"/>
    <w:tmpl w:val="0EFC2D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5D7B2A"/>
    <w:multiLevelType w:val="hybridMultilevel"/>
    <w:tmpl w:val="7EF05A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7C6858"/>
    <w:multiLevelType w:val="hybridMultilevel"/>
    <w:tmpl w:val="AA86853C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56097094"/>
    <w:multiLevelType w:val="hybridMultilevel"/>
    <w:tmpl w:val="58E49C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722F5"/>
    <w:multiLevelType w:val="hybridMultilevel"/>
    <w:tmpl w:val="9D74E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04C5F"/>
    <w:multiLevelType w:val="hybridMultilevel"/>
    <w:tmpl w:val="340E74B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145BE8"/>
    <w:multiLevelType w:val="hybridMultilevel"/>
    <w:tmpl w:val="36A021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C3267"/>
    <w:multiLevelType w:val="hybridMultilevel"/>
    <w:tmpl w:val="1178A62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4B1A13"/>
    <w:multiLevelType w:val="hybridMultilevel"/>
    <w:tmpl w:val="0466245E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 w15:restartNumberingAfterBreak="0">
    <w:nsid w:val="6CCF1433"/>
    <w:multiLevelType w:val="hybridMultilevel"/>
    <w:tmpl w:val="6C06971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6202C"/>
    <w:multiLevelType w:val="hybridMultilevel"/>
    <w:tmpl w:val="DCA42E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8398E"/>
    <w:multiLevelType w:val="hybridMultilevel"/>
    <w:tmpl w:val="6C06971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D0A98"/>
    <w:multiLevelType w:val="hybridMultilevel"/>
    <w:tmpl w:val="24AE7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D56911"/>
    <w:multiLevelType w:val="hybridMultilevel"/>
    <w:tmpl w:val="00DA1F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8FA707C"/>
    <w:multiLevelType w:val="hybridMultilevel"/>
    <w:tmpl w:val="470C11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25B7A"/>
    <w:multiLevelType w:val="hybridMultilevel"/>
    <w:tmpl w:val="459E3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B105D5"/>
    <w:multiLevelType w:val="hybridMultilevel"/>
    <w:tmpl w:val="D21613E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5E2204"/>
    <w:multiLevelType w:val="hybridMultilevel"/>
    <w:tmpl w:val="390495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43"/>
  </w:num>
  <w:num w:numId="4">
    <w:abstractNumId w:val="12"/>
  </w:num>
  <w:num w:numId="5">
    <w:abstractNumId w:val="36"/>
  </w:num>
  <w:num w:numId="6">
    <w:abstractNumId w:val="38"/>
  </w:num>
  <w:num w:numId="7">
    <w:abstractNumId w:val="44"/>
  </w:num>
  <w:num w:numId="8">
    <w:abstractNumId w:val="37"/>
  </w:num>
  <w:num w:numId="9">
    <w:abstractNumId w:val="5"/>
  </w:num>
  <w:num w:numId="10">
    <w:abstractNumId w:val="27"/>
  </w:num>
  <w:num w:numId="11">
    <w:abstractNumId w:val="30"/>
  </w:num>
  <w:num w:numId="12">
    <w:abstractNumId w:val="22"/>
  </w:num>
  <w:num w:numId="13">
    <w:abstractNumId w:val="20"/>
  </w:num>
  <w:num w:numId="14">
    <w:abstractNumId w:val="33"/>
  </w:num>
  <w:num w:numId="15">
    <w:abstractNumId w:val="6"/>
  </w:num>
  <w:num w:numId="16">
    <w:abstractNumId w:val="42"/>
  </w:num>
  <w:num w:numId="17">
    <w:abstractNumId w:val="31"/>
  </w:num>
  <w:num w:numId="18">
    <w:abstractNumId w:val="32"/>
  </w:num>
  <w:num w:numId="19">
    <w:abstractNumId w:val="16"/>
  </w:num>
  <w:num w:numId="20">
    <w:abstractNumId w:val="8"/>
  </w:num>
  <w:num w:numId="21">
    <w:abstractNumId w:val="28"/>
  </w:num>
  <w:num w:numId="22">
    <w:abstractNumId w:val="11"/>
  </w:num>
  <w:num w:numId="23">
    <w:abstractNumId w:val="7"/>
  </w:num>
  <w:num w:numId="24">
    <w:abstractNumId w:val="9"/>
  </w:num>
  <w:num w:numId="25">
    <w:abstractNumId w:val="34"/>
  </w:num>
  <w:num w:numId="26">
    <w:abstractNumId w:val="19"/>
  </w:num>
  <w:num w:numId="27">
    <w:abstractNumId w:val="24"/>
  </w:num>
  <w:num w:numId="28">
    <w:abstractNumId w:val="17"/>
  </w:num>
  <w:num w:numId="29">
    <w:abstractNumId w:val="0"/>
  </w:num>
  <w:num w:numId="30">
    <w:abstractNumId w:val="18"/>
  </w:num>
  <w:num w:numId="31">
    <w:abstractNumId w:val="35"/>
  </w:num>
  <w:num w:numId="32">
    <w:abstractNumId w:val="41"/>
  </w:num>
  <w:num w:numId="33">
    <w:abstractNumId w:val="4"/>
  </w:num>
  <w:num w:numId="34">
    <w:abstractNumId w:val="29"/>
  </w:num>
  <w:num w:numId="35">
    <w:abstractNumId w:val="2"/>
  </w:num>
  <w:num w:numId="36">
    <w:abstractNumId w:val="13"/>
  </w:num>
  <w:num w:numId="37">
    <w:abstractNumId w:val="3"/>
  </w:num>
  <w:num w:numId="38">
    <w:abstractNumId w:val="25"/>
  </w:num>
  <w:num w:numId="39">
    <w:abstractNumId w:val="15"/>
  </w:num>
  <w:num w:numId="40">
    <w:abstractNumId w:val="39"/>
  </w:num>
  <w:num w:numId="41">
    <w:abstractNumId w:val="14"/>
  </w:num>
  <w:num w:numId="42">
    <w:abstractNumId w:val="10"/>
  </w:num>
  <w:num w:numId="43">
    <w:abstractNumId w:val="21"/>
  </w:num>
  <w:num w:numId="44">
    <w:abstractNumId w:val="1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0MLE0MDexMDUxNjJW0lEKTi0uzszPAykwrAUAsyyXsSwAAAA="/>
  </w:docVars>
  <w:rsids>
    <w:rsidRoot w:val="00292A14"/>
    <w:rsid w:val="00071473"/>
    <w:rsid w:val="000773BB"/>
    <w:rsid w:val="000E09EC"/>
    <w:rsid w:val="001A5A88"/>
    <w:rsid w:val="001D4726"/>
    <w:rsid w:val="002231D0"/>
    <w:rsid w:val="00292A14"/>
    <w:rsid w:val="00472144"/>
    <w:rsid w:val="00491C07"/>
    <w:rsid w:val="005221A2"/>
    <w:rsid w:val="00532491"/>
    <w:rsid w:val="00660313"/>
    <w:rsid w:val="006B2D2E"/>
    <w:rsid w:val="00841C18"/>
    <w:rsid w:val="00876648"/>
    <w:rsid w:val="009870B8"/>
    <w:rsid w:val="009930E1"/>
    <w:rsid w:val="009B1E80"/>
    <w:rsid w:val="00A04259"/>
    <w:rsid w:val="00AE445C"/>
    <w:rsid w:val="00B106D4"/>
    <w:rsid w:val="00B61E43"/>
    <w:rsid w:val="00C1628D"/>
    <w:rsid w:val="00C842B1"/>
    <w:rsid w:val="00D1199A"/>
    <w:rsid w:val="00D16CB7"/>
    <w:rsid w:val="00D755E2"/>
    <w:rsid w:val="00D90978"/>
    <w:rsid w:val="00DC2B40"/>
    <w:rsid w:val="00DE265C"/>
    <w:rsid w:val="00F5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23CD3"/>
  <w15:docId w15:val="{E7F81A71-810C-4C33-B218-22E5634F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00"/>
      <w:jc w:val="both"/>
      <w:outlineLvl w:val="0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1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  <w:jc w:val="both"/>
    </w:pPr>
    <w:rPr>
      <w:sz w:val="20"/>
      <w:szCs w:val="20"/>
    </w:rPr>
  </w:style>
  <w:style w:type="paragraph" w:styleId="ListParagraph">
    <w:name w:val="List Paragraph"/>
    <w:basedOn w:val="Normal"/>
    <w:link w:val="ListParagraphChar"/>
    <w:uiPriority w:val="1"/>
    <w:qFormat/>
    <w:pPr>
      <w:ind w:left="82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nhideWhenUsed/>
    <w:rsid w:val="00D1199A"/>
    <w:rPr>
      <w:color w:val="0000FF"/>
      <w:u w:val="single"/>
    </w:rPr>
  </w:style>
  <w:style w:type="character" w:customStyle="1" w:styleId="ListParagraphChar">
    <w:name w:val="List Paragraph Char"/>
    <w:link w:val="ListParagraph"/>
    <w:rsid w:val="00841C18"/>
    <w:rPr>
      <w:rFonts w:ascii="Arial" w:eastAsia="Arial" w:hAnsi="Arial" w:cs="Arial"/>
      <w:lang w:bidi="en-US"/>
    </w:rPr>
  </w:style>
  <w:style w:type="paragraph" w:styleId="NormalWeb">
    <w:name w:val="Normal (Web)"/>
    <w:basedOn w:val="Normal"/>
    <w:uiPriority w:val="99"/>
    <w:unhideWhenUsed/>
    <w:rsid w:val="009B1E80"/>
    <w:pPr>
      <w:widowControl/>
      <w:autoSpaceDE/>
      <w:autoSpaceDN/>
      <w:spacing w:after="240"/>
    </w:pPr>
    <w:rPr>
      <w:rFonts w:ascii="Times New Roman" w:eastAsia="Times New Roman" w:hAnsi="Times New Roman" w:cs="Times New Roman"/>
      <w:sz w:val="24"/>
      <w:szCs w:val="24"/>
      <w:lang w:val="en-CA" w:eastAsia="en-CA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1E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714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473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714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473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8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oecm.c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ecm.ca/marketplac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oecm.ca/news/oecm-commitment-to-diversity-and-inclusion-state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ecm.ca/oecm-covid-19-vaccination-polic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Administrative Assistant: Responsibility and Opportunities for Growth</vt:lpstr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Assistant: Responsibility and Opportunities for Growth</dc:title>
  <dc:creator>Karina Sumner-Smith</dc:creator>
  <cp:lastModifiedBy>Janet Clarke</cp:lastModifiedBy>
  <cp:revision>2</cp:revision>
  <cp:lastPrinted>2020-09-01T15:19:00Z</cp:lastPrinted>
  <dcterms:created xsi:type="dcterms:W3CDTF">2022-05-16T15:19:00Z</dcterms:created>
  <dcterms:modified xsi:type="dcterms:W3CDTF">2022-05-16T15:19:00Z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2020-03-24T00:00:00Z</vt:filetime>
  </property>
</Properties>
</file>